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2020" w14:textId="77777777" w:rsidR="0026560E" w:rsidRPr="00FE604C" w:rsidRDefault="00574794">
      <w:pPr>
        <w:pStyle w:val="Header"/>
        <w:spacing w:line="276" w:lineRule="auto"/>
        <w:contextualSpacing/>
        <w:rPr>
          <w:rFonts w:ascii="Arial Black" w:hAnsi="Arial Black" w:cs="Arial"/>
          <w:sz w:val="40"/>
          <w:szCs w:val="22"/>
        </w:rPr>
      </w:pPr>
      <w:r w:rsidRPr="00FE604C">
        <w:rPr>
          <w:rFonts w:ascii="Arial Black" w:hAnsi="Arial Black"/>
          <w:noProof/>
        </w:rPr>
        <w:drawing>
          <wp:anchor distT="0" distB="0" distL="0" distR="0" simplePos="0" relativeHeight="2" behindDoc="0" locked="0" layoutInCell="1" allowOverlap="1" wp14:anchorId="63411208" wp14:editId="401F4E84">
            <wp:simplePos x="0" y="0"/>
            <wp:positionH relativeFrom="column">
              <wp:posOffset>4094232</wp:posOffset>
            </wp:positionH>
            <wp:positionV relativeFrom="paragraph">
              <wp:posOffset>117199</wp:posOffset>
            </wp:positionV>
            <wp:extent cx="1485900" cy="1334770"/>
            <wp:effectExtent l="0" t="0" r="0" b="0"/>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a:blip r:embed="rId11"/>
                    <a:stretch>
                      <a:fillRect/>
                    </a:stretch>
                  </pic:blipFill>
                  <pic:spPr bwMode="auto">
                    <a:xfrm>
                      <a:off x="0" y="0"/>
                      <a:ext cx="1485900" cy="1334770"/>
                    </a:xfrm>
                    <a:prstGeom prst="rect">
                      <a:avLst/>
                    </a:prstGeom>
                  </pic:spPr>
                </pic:pic>
              </a:graphicData>
            </a:graphic>
          </wp:anchor>
        </w:drawing>
      </w:r>
      <w:r w:rsidRPr="00FE604C">
        <w:rPr>
          <w:rFonts w:ascii="Arial Black" w:hAnsi="Arial Black" w:cs="Arial"/>
          <w:sz w:val="40"/>
          <w:szCs w:val="22"/>
        </w:rPr>
        <w:t>Workington Town Council</w:t>
      </w:r>
    </w:p>
    <w:p w14:paraId="0EAA909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 xml:space="preserve">Workington Town Council Community Centre, Princess Street, </w:t>
      </w:r>
    </w:p>
    <w:p w14:paraId="4078922B"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Workington, Cumbria CA14 2QG</w:t>
      </w:r>
    </w:p>
    <w:p w14:paraId="6C8C5BC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Telephone: 01900 702986</w:t>
      </w:r>
    </w:p>
    <w:p w14:paraId="5FA8D6AD"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Email: office@workingtontowncouncil.gov.uk</w:t>
      </w:r>
    </w:p>
    <w:p w14:paraId="6B40837C"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Website: www.workingtontowncouncil.gov.uk</w:t>
      </w:r>
    </w:p>
    <w:p w14:paraId="250127AE" w14:textId="77777777" w:rsidR="0026560E" w:rsidRDefault="0026560E">
      <w:pPr>
        <w:spacing w:after="0"/>
        <w:contextualSpacing/>
        <w:rPr>
          <w:rFonts w:ascii="Arial" w:hAnsi="Arial" w:cs="Arial"/>
        </w:rPr>
      </w:pPr>
    </w:p>
    <w:p w14:paraId="385C0CF6" w14:textId="6D0F9FDB" w:rsidR="0026560E" w:rsidRPr="00C926DE" w:rsidRDefault="00574794">
      <w:pPr>
        <w:spacing w:after="0"/>
        <w:contextualSpacing/>
        <w:rPr>
          <w:rFonts w:ascii="Arial" w:hAnsi="Arial" w:cs="Arial"/>
          <w:b/>
        </w:rPr>
      </w:pPr>
      <w:r w:rsidRPr="00C926DE">
        <w:rPr>
          <w:rFonts w:ascii="Arial" w:hAnsi="Arial" w:cs="Arial"/>
          <w:b/>
        </w:rPr>
        <w:t xml:space="preserve">Minutes of the Environment Committee Meeting of Workington Town Council, </w:t>
      </w:r>
      <w:r w:rsidR="00FC1CCA" w:rsidRPr="00C926DE">
        <w:rPr>
          <w:rFonts w:ascii="Arial" w:hAnsi="Arial" w:cs="Arial"/>
          <w:b/>
        </w:rPr>
        <w:t xml:space="preserve">held on </w:t>
      </w:r>
      <w:r w:rsidR="00340A4F" w:rsidRPr="00C926DE">
        <w:rPr>
          <w:rFonts w:ascii="Arial" w:hAnsi="Arial" w:cs="Arial"/>
          <w:b/>
        </w:rPr>
        <w:t>Thursday 11</w:t>
      </w:r>
      <w:r w:rsidR="00340A4F" w:rsidRPr="00C926DE">
        <w:rPr>
          <w:rFonts w:ascii="Arial" w:hAnsi="Arial" w:cs="Arial"/>
          <w:b/>
          <w:vertAlign w:val="superscript"/>
        </w:rPr>
        <w:t>th</w:t>
      </w:r>
      <w:r w:rsidR="00340A4F" w:rsidRPr="00C926DE">
        <w:rPr>
          <w:rFonts w:ascii="Arial" w:hAnsi="Arial" w:cs="Arial"/>
          <w:b/>
        </w:rPr>
        <w:t xml:space="preserve"> July </w:t>
      </w:r>
      <w:r w:rsidR="00780820" w:rsidRPr="00C926DE">
        <w:rPr>
          <w:rFonts w:ascii="Arial" w:hAnsi="Arial" w:cs="Arial"/>
          <w:b/>
        </w:rPr>
        <w:t>2024</w:t>
      </w:r>
      <w:r w:rsidR="00FF1A8C" w:rsidRPr="00C926DE">
        <w:rPr>
          <w:rFonts w:ascii="Arial" w:hAnsi="Arial" w:cs="Arial"/>
          <w:b/>
        </w:rPr>
        <w:t xml:space="preserve"> at </w:t>
      </w:r>
      <w:r w:rsidR="00780820" w:rsidRPr="00C926DE">
        <w:rPr>
          <w:rFonts w:ascii="Arial" w:hAnsi="Arial" w:cs="Arial"/>
          <w:b/>
        </w:rPr>
        <w:t>6.30</w:t>
      </w:r>
      <w:r w:rsidR="00FF1A8C" w:rsidRPr="00C926DE">
        <w:rPr>
          <w:rFonts w:ascii="Arial" w:hAnsi="Arial" w:cs="Arial"/>
          <w:b/>
        </w:rPr>
        <w:t>pm in</w:t>
      </w:r>
      <w:r w:rsidRPr="00C926DE">
        <w:rPr>
          <w:rFonts w:ascii="Arial" w:hAnsi="Arial" w:cs="Arial"/>
          <w:b/>
        </w:rPr>
        <w:t xml:space="preserve"> the WTC Community Centre, Princess Street, Workington.</w:t>
      </w:r>
    </w:p>
    <w:p w14:paraId="0671E9B6" w14:textId="5A90C437" w:rsidR="00BA33ED" w:rsidRPr="00C926DE" w:rsidRDefault="00BA33ED">
      <w:pPr>
        <w:spacing w:after="0"/>
        <w:contextualSpacing/>
        <w:rPr>
          <w:rFonts w:ascii="Arial" w:hAnsi="Arial"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72"/>
        <w:gridCol w:w="992"/>
        <w:gridCol w:w="3686"/>
        <w:gridCol w:w="992"/>
      </w:tblGrid>
      <w:tr w:rsidR="00C926DE" w:rsidRPr="00C926DE" w14:paraId="57FE6F18" w14:textId="77777777" w:rsidTr="00340A4F">
        <w:trPr>
          <w:trHeight w:val="244"/>
          <w:jc w:val="center"/>
        </w:trPr>
        <w:tc>
          <w:tcPr>
            <w:tcW w:w="2972" w:type="dxa"/>
            <w:shd w:val="clear" w:color="auto" w:fill="auto"/>
            <w:tcMar>
              <w:top w:w="0" w:type="dxa"/>
              <w:left w:w="108" w:type="dxa"/>
              <w:bottom w:w="0" w:type="dxa"/>
              <w:right w:w="108" w:type="dxa"/>
            </w:tcMar>
            <w:vAlign w:val="center"/>
          </w:tcPr>
          <w:p w14:paraId="76867BE6" w14:textId="6C0A6F60" w:rsidR="00BA33ED" w:rsidRPr="00C926DE" w:rsidRDefault="00BA33ED" w:rsidP="00CB6104">
            <w:pPr>
              <w:pStyle w:val="NoSpacing"/>
              <w:rPr>
                <w:rFonts w:ascii="Arial" w:hAnsi="Arial" w:cs="Arial"/>
                <w:lang w:eastAsia="en-GB"/>
              </w:rPr>
            </w:pPr>
            <w:r w:rsidRPr="00C926DE">
              <w:rPr>
                <w:rFonts w:ascii="Arial" w:hAnsi="Arial" w:cs="Arial"/>
                <w:lang w:eastAsia="en-GB"/>
              </w:rPr>
              <w:t xml:space="preserve">Cllr </w:t>
            </w:r>
            <w:r w:rsidRPr="00C926DE">
              <w:rPr>
                <w:rFonts w:ascii="Arial" w:hAnsi="Arial" w:cs="Arial"/>
              </w:rPr>
              <w:t xml:space="preserve">Michael Heaslip </w:t>
            </w:r>
            <w:r w:rsidRPr="00C926DE">
              <w:rPr>
                <w:rFonts w:ascii="Arial" w:hAnsi="Arial" w:cs="Arial"/>
                <w:lang w:eastAsia="en-GB"/>
              </w:rPr>
              <w:t>(Chair)</w:t>
            </w:r>
          </w:p>
        </w:tc>
        <w:tc>
          <w:tcPr>
            <w:tcW w:w="992" w:type="dxa"/>
          </w:tcPr>
          <w:p w14:paraId="204C0C16" w14:textId="77777777" w:rsidR="00BA33ED" w:rsidRPr="00C926DE" w:rsidRDefault="00BA33ED" w:rsidP="00CB6104">
            <w:pPr>
              <w:pStyle w:val="NoSpacing"/>
              <w:rPr>
                <w:rFonts w:ascii="Arial" w:hAnsi="Arial" w:cs="Arial"/>
              </w:rPr>
            </w:pPr>
            <w:r w:rsidRPr="00C926DE">
              <w:rPr>
                <w:rFonts w:ascii="Arial" w:hAnsi="Arial" w:cs="Arial"/>
              </w:rPr>
              <w:t>Present</w:t>
            </w:r>
          </w:p>
        </w:tc>
        <w:tc>
          <w:tcPr>
            <w:tcW w:w="3686" w:type="dxa"/>
            <w:shd w:val="clear" w:color="auto" w:fill="auto"/>
            <w:tcMar>
              <w:top w:w="0" w:type="dxa"/>
              <w:left w:w="108" w:type="dxa"/>
              <w:bottom w:w="0" w:type="dxa"/>
              <w:right w:w="108" w:type="dxa"/>
            </w:tcMar>
            <w:vAlign w:val="center"/>
          </w:tcPr>
          <w:p w14:paraId="20786044" w14:textId="1E0B8FC4" w:rsidR="00BA33ED" w:rsidRPr="00C926DE" w:rsidRDefault="00BA33ED" w:rsidP="00CB6104">
            <w:pPr>
              <w:pStyle w:val="NoSpacing"/>
              <w:rPr>
                <w:rFonts w:ascii="Arial" w:hAnsi="Arial" w:cs="Arial"/>
              </w:rPr>
            </w:pPr>
            <w:r w:rsidRPr="00C926DE">
              <w:rPr>
                <w:rFonts w:ascii="Arial" w:hAnsi="Arial" w:cs="Arial"/>
              </w:rPr>
              <w:t>Cllr Bernadette Jones (Vice Chair)</w:t>
            </w:r>
          </w:p>
        </w:tc>
        <w:tc>
          <w:tcPr>
            <w:tcW w:w="992" w:type="dxa"/>
          </w:tcPr>
          <w:p w14:paraId="4511D3FD" w14:textId="0E90AB6B" w:rsidR="00BA33ED" w:rsidRPr="00C926DE" w:rsidRDefault="00780820" w:rsidP="00CB6104">
            <w:pPr>
              <w:pStyle w:val="NoSpacing"/>
              <w:rPr>
                <w:rFonts w:ascii="Arial" w:hAnsi="Arial" w:cs="Arial"/>
              </w:rPr>
            </w:pPr>
            <w:r w:rsidRPr="00C926DE">
              <w:rPr>
                <w:rFonts w:ascii="Arial" w:hAnsi="Arial" w:cs="Arial"/>
              </w:rPr>
              <w:t>Present</w:t>
            </w:r>
          </w:p>
        </w:tc>
      </w:tr>
      <w:tr w:rsidR="00C926DE" w:rsidRPr="00C926DE" w14:paraId="5FF4F154" w14:textId="77777777" w:rsidTr="00340A4F">
        <w:trPr>
          <w:trHeight w:val="244"/>
          <w:jc w:val="center"/>
        </w:trPr>
        <w:tc>
          <w:tcPr>
            <w:tcW w:w="2972" w:type="dxa"/>
            <w:shd w:val="clear" w:color="auto" w:fill="auto"/>
            <w:tcMar>
              <w:top w:w="0" w:type="dxa"/>
              <w:left w:w="108" w:type="dxa"/>
              <w:bottom w:w="0" w:type="dxa"/>
              <w:right w:w="108" w:type="dxa"/>
            </w:tcMar>
            <w:vAlign w:val="center"/>
          </w:tcPr>
          <w:p w14:paraId="56F8D1EB" w14:textId="34678A0B" w:rsidR="00780820" w:rsidRPr="00C926DE" w:rsidRDefault="00780820" w:rsidP="00780820">
            <w:pPr>
              <w:pStyle w:val="NoSpacing"/>
              <w:rPr>
                <w:rFonts w:ascii="Arial" w:hAnsi="Arial" w:cs="Arial"/>
              </w:rPr>
            </w:pPr>
            <w:r w:rsidRPr="00C926DE">
              <w:rPr>
                <w:rFonts w:ascii="Arial" w:hAnsi="Arial" w:cs="Arial"/>
              </w:rPr>
              <w:t>Cllr Mary Bainbridge</w:t>
            </w:r>
          </w:p>
        </w:tc>
        <w:tc>
          <w:tcPr>
            <w:tcW w:w="992" w:type="dxa"/>
          </w:tcPr>
          <w:p w14:paraId="229A1B49" w14:textId="70175D00" w:rsidR="00780820" w:rsidRPr="00C926DE" w:rsidRDefault="00340A4F" w:rsidP="00780820">
            <w:pPr>
              <w:pStyle w:val="NoSpacing"/>
              <w:rPr>
                <w:rFonts w:ascii="Arial" w:hAnsi="Arial" w:cs="Arial"/>
              </w:rPr>
            </w:pPr>
            <w:r w:rsidRPr="00C926DE">
              <w:rPr>
                <w:rFonts w:ascii="Arial" w:hAnsi="Arial" w:cs="Arial"/>
              </w:rPr>
              <w:t>Present</w:t>
            </w:r>
          </w:p>
        </w:tc>
        <w:tc>
          <w:tcPr>
            <w:tcW w:w="3686" w:type="dxa"/>
            <w:shd w:val="clear" w:color="auto" w:fill="auto"/>
            <w:tcMar>
              <w:top w:w="0" w:type="dxa"/>
              <w:left w:w="108" w:type="dxa"/>
              <w:bottom w:w="0" w:type="dxa"/>
              <w:right w:w="108" w:type="dxa"/>
            </w:tcMar>
            <w:vAlign w:val="center"/>
          </w:tcPr>
          <w:p w14:paraId="0D157D1D" w14:textId="71974D66" w:rsidR="00780820" w:rsidRPr="00C926DE" w:rsidRDefault="00780820" w:rsidP="00780820">
            <w:pPr>
              <w:pStyle w:val="NoSpacing"/>
              <w:rPr>
                <w:rFonts w:ascii="Arial" w:hAnsi="Arial" w:cs="Arial"/>
              </w:rPr>
            </w:pPr>
            <w:r w:rsidRPr="00C926DE">
              <w:rPr>
                <w:rFonts w:ascii="Arial" w:hAnsi="Arial" w:cs="Arial"/>
              </w:rPr>
              <w:t>Cllr Nath Martin</w:t>
            </w:r>
          </w:p>
        </w:tc>
        <w:tc>
          <w:tcPr>
            <w:tcW w:w="992" w:type="dxa"/>
          </w:tcPr>
          <w:p w14:paraId="0C6D80DA" w14:textId="54812D47" w:rsidR="00780820" w:rsidRPr="00C926DE" w:rsidRDefault="00780820" w:rsidP="00780820">
            <w:pPr>
              <w:pStyle w:val="NoSpacing"/>
              <w:rPr>
                <w:rFonts w:ascii="Arial" w:hAnsi="Arial" w:cs="Arial"/>
              </w:rPr>
            </w:pPr>
            <w:r w:rsidRPr="00C926DE">
              <w:rPr>
                <w:rFonts w:ascii="Arial" w:hAnsi="Arial" w:cs="Arial"/>
              </w:rPr>
              <w:t xml:space="preserve">Absent </w:t>
            </w:r>
          </w:p>
        </w:tc>
      </w:tr>
      <w:tr w:rsidR="00C926DE" w:rsidRPr="00C926DE" w14:paraId="5AF7E8C3" w14:textId="77777777" w:rsidTr="00340A4F">
        <w:trPr>
          <w:trHeight w:val="244"/>
          <w:jc w:val="center"/>
        </w:trPr>
        <w:tc>
          <w:tcPr>
            <w:tcW w:w="2972" w:type="dxa"/>
            <w:shd w:val="clear" w:color="auto" w:fill="auto"/>
            <w:tcMar>
              <w:top w:w="0" w:type="dxa"/>
              <w:left w:w="108" w:type="dxa"/>
              <w:bottom w:w="0" w:type="dxa"/>
              <w:right w:w="108" w:type="dxa"/>
            </w:tcMar>
            <w:vAlign w:val="center"/>
          </w:tcPr>
          <w:p w14:paraId="54AF1D91" w14:textId="6AC018E3" w:rsidR="00780820" w:rsidRPr="00C926DE" w:rsidRDefault="00780820" w:rsidP="00780820">
            <w:pPr>
              <w:pStyle w:val="NoSpacing"/>
              <w:rPr>
                <w:rFonts w:ascii="Arial" w:hAnsi="Arial" w:cs="Arial"/>
              </w:rPr>
            </w:pPr>
            <w:r w:rsidRPr="00C926DE">
              <w:rPr>
                <w:rFonts w:ascii="Arial" w:hAnsi="Arial" w:cs="Arial"/>
              </w:rPr>
              <w:t>Cllr Beth Dixon</w:t>
            </w:r>
          </w:p>
        </w:tc>
        <w:tc>
          <w:tcPr>
            <w:tcW w:w="992" w:type="dxa"/>
          </w:tcPr>
          <w:p w14:paraId="5D0E32CB" w14:textId="66879CF8" w:rsidR="00780820" w:rsidRPr="00C926DE" w:rsidRDefault="00780820" w:rsidP="00780820">
            <w:pPr>
              <w:pStyle w:val="NoSpacing"/>
              <w:rPr>
                <w:rFonts w:ascii="Arial" w:hAnsi="Arial" w:cs="Arial"/>
              </w:rPr>
            </w:pPr>
            <w:r w:rsidRPr="00C926DE">
              <w:rPr>
                <w:rFonts w:ascii="Arial" w:hAnsi="Arial" w:cs="Arial"/>
              </w:rPr>
              <w:t>Present</w:t>
            </w:r>
          </w:p>
        </w:tc>
        <w:tc>
          <w:tcPr>
            <w:tcW w:w="3686" w:type="dxa"/>
            <w:shd w:val="clear" w:color="auto" w:fill="auto"/>
            <w:tcMar>
              <w:top w:w="0" w:type="dxa"/>
              <w:left w:w="108" w:type="dxa"/>
              <w:bottom w:w="0" w:type="dxa"/>
              <w:right w:w="108" w:type="dxa"/>
            </w:tcMar>
            <w:vAlign w:val="center"/>
          </w:tcPr>
          <w:p w14:paraId="04BF7DE6" w14:textId="7AB2D3EE" w:rsidR="00780820" w:rsidRPr="00C926DE" w:rsidRDefault="00780820" w:rsidP="00780820">
            <w:pPr>
              <w:pStyle w:val="NoSpacing"/>
              <w:rPr>
                <w:rFonts w:ascii="Arial" w:hAnsi="Arial" w:cs="Arial"/>
              </w:rPr>
            </w:pPr>
            <w:r w:rsidRPr="00C926DE">
              <w:rPr>
                <w:rFonts w:ascii="Arial" w:hAnsi="Arial" w:cs="Arial"/>
              </w:rPr>
              <w:t>Cllr Susan Martin</w:t>
            </w:r>
          </w:p>
        </w:tc>
        <w:tc>
          <w:tcPr>
            <w:tcW w:w="992" w:type="dxa"/>
          </w:tcPr>
          <w:p w14:paraId="414DA677" w14:textId="45166576" w:rsidR="00780820" w:rsidRPr="00C926DE" w:rsidRDefault="00340A4F" w:rsidP="00780820">
            <w:pPr>
              <w:pStyle w:val="NoSpacing"/>
              <w:rPr>
                <w:rFonts w:ascii="Arial" w:hAnsi="Arial" w:cs="Arial"/>
              </w:rPr>
            </w:pPr>
            <w:r w:rsidRPr="00C926DE">
              <w:rPr>
                <w:rFonts w:ascii="Arial" w:hAnsi="Arial" w:cs="Arial"/>
              </w:rPr>
              <w:t>Absent*</w:t>
            </w:r>
          </w:p>
        </w:tc>
      </w:tr>
      <w:tr w:rsidR="00C926DE" w:rsidRPr="00C926DE" w14:paraId="76F37DF1" w14:textId="77777777" w:rsidTr="00340A4F">
        <w:trPr>
          <w:trHeight w:val="244"/>
          <w:jc w:val="center"/>
        </w:trPr>
        <w:tc>
          <w:tcPr>
            <w:tcW w:w="2972" w:type="dxa"/>
            <w:shd w:val="clear" w:color="auto" w:fill="auto"/>
            <w:tcMar>
              <w:top w:w="0" w:type="dxa"/>
              <w:left w:w="108" w:type="dxa"/>
              <w:bottom w:w="0" w:type="dxa"/>
              <w:right w:w="108" w:type="dxa"/>
            </w:tcMar>
            <w:vAlign w:val="center"/>
          </w:tcPr>
          <w:p w14:paraId="52DAFDF4" w14:textId="7B9DD47F" w:rsidR="00780820" w:rsidRPr="00C926DE" w:rsidRDefault="00780820" w:rsidP="00780820">
            <w:pPr>
              <w:pStyle w:val="NoSpacing"/>
              <w:rPr>
                <w:rFonts w:ascii="Arial" w:hAnsi="Arial" w:cs="Arial"/>
              </w:rPr>
            </w:pPr>
            <w:r w:rsidRPr="00C926DE">
              <w:rPr>
                <w:rFonts w:ascii="Arial" w:hAnsi="Arial" w:cs="Arial"/>
              </w:rPr>
              <w:t>Cllr Sue Fryer</w:t>
            </w:r>
          </w:p>
        </w:tc>
        <w:tc>
          <w:tcPr>
            <w:tcW w:w="992" w:type="dxa"/>
          </w:tcPr>
          <w:p w14:paraId="364D5CB2" w14:textId="0D21D454" w:rsidR="00780820" w:rsidRPr="00C926DE" w:rsidRDefault="00340A4F" w:rsidP="00780820">
            <w:pPr>
              <w:pStyle w:val="NoSpacing"/>
              <w:rPr>
                <w:rFonts w:ascii="Arial" w:hAnsi="Arial" w:cs="Arial"/>
              </w:rPr>
            </w:pPr>
            <w:r w:rsidRPr="00C926DE">
              <w:rPr>
                <w:rFonts w:ascii="Arial" w:hAnsi="Arial" w:cs="Arial"/>
              </w:rPr>
              <w:t>Absent*</w:t>
            </w:r>
          </w:p>
        </w:tc>
        <w:tc>
          <w:tcPr>
            <w:tcW w:w="3686" w:type="dxa"/>
            <w:shd w:val="clear" w:color="auto" w:fill="auto"/>
            <w:tcMar>
              <w:top w:w="0" w:type="dxa"/>
              <w:left w:w="108" w:type="dxa"/>
              <w:bottom w:w="0" w:type="dxa"/>
              <w:right w:w="108" w:type="dxa"/>
            </w:tcMar>
            <w:vAlign w:val="center"/>
          </w:tcPr>
          <w:p w14:paraId="50E9F773" w14:textId="7FABC827" w:rsidR="00780820" w:rsidRPr="00C926DE" w:rsidRDefault="00780820" w:rsidP="00780820">
            <w:pPr>
              <w:pStyle w:val="NoSpacing"/>
              <w:rPr>
                <w:rFonts w:ascii="Arial" w:hAnsi="Arial" w:cs="Arial"/>
              </w:rPr>
            </w:pPr>
            <w:r w:rsidRPr="00C926DE">
              <w:rPr>
                <w:rFonts w:ascii="Arial" w:hAnsi="Arial" w:cs="Arial"/>
              </w:rPr>
              <w:t>Cllr Sean Melton</w:t>
            </w:r>
          </w:p>
        </w:tc>
        <w:tc>
          <w:tcPr>
            <w:tcW w:w="992" w:type="dxa"/>
          </w:tcPr>
          <w:p w14:paraId="3AC6C800" w14:textId="7C2A7534" w:rsidR="00780820" w:rsidRPr="00C926DE" w:rsidRDefault="00780820" w:rsidP="00780820">
            <w:pPr>
              <w:pStyle w:val="NoSpacing"/>
              <w:rPr>
                <w:rFonts w:ascii="Arial" w:hAnsi="Arial" w:cs="Arial"/>
              </w:rPr>
            </w:pPr>
            <w:r w:rsidRPr="00C926DE">
              <w:rPr>
                <w:rFonts w:ascii="Arial" w:hAnsi="Arial" w:cs="Arial"/>
              </w:rPr>
              <w:t>Present</w:t>
            </w:r>
          </w:p>
        </w:tc>
      </w:tr>
      <w:tr w:rsidR="00C926DE" w:rsidRPr="00C926DE" w14:paraId="67608035" w14:textId="77777777" w:rsidTr="00340A4F">
        <w:trPr>
          <w:trHeight w:val="244"/>
          <w:jc w:val="center"/>
        </w:trPr>
        <w:tc>
          <w:tcPr>
            <w:tcW w:w="2972" w:type="dxa"/>
            <w:shd w:val="clear" w:color="auto" w:fill="auto"/>
            <w:tcMar>
              <w:top w:w="0" w:type="dxa"/>
              <w:left w:w="108" w:type="dxa"/>
              <w:bottom w:w="0" w:type="dxa"/>
              <w:right w:w="108" w:type="dxa"/>
            </w:tcMar>
            <w:vAlign w:val="center"/>
          </w:tcPr>
          <w:p w14:paraId="76336D80" w14:textId="410AFB9B" w:rsidR="00780820" w:rsidRPr="00C926DE" w:rsidRDefault="00780820" w:rsidP="00780820">
            <w:pPr>
              <w:pStyle w:val="NoSpacing"/>
              <w:rPr>
                <w:rFonts w:ascii="Arial" w:hAnsi="Arial" w:cs="Arial"/>
              </w:rPr>
            </w:pPr>
            <w:r w:rsidRPr="00C926DE">
              <w:rPr>
                <w:rFonts w:ascii="Arial" w:hAnsi="Arial" w:cs="Arial"/>
              </w:rPr>
              <w:t>Cllr Hilary Harrington</w:t>
            </w:r>
          </w:p>
        </w:tc>
        <w:tc>
          <w:tcPr>
            <w:tcW w:w="992" w:type="dxa"/>
          </w:tcPr>
          <w:p w14:paraId="2DFCB785" w14:textId="6AE5896A" w:rsidR="00780820" w:rsidRPr="00C926DE" w:rsidRDefault="00340A4F" w:rsidP="00780820">
            <w:pPr>
              <w:pStyle w:val="NoSpacing"/>
              <w:rPr>
                <w:rFonts w:ascii="Arial" w:hAnsi="Arial" w:cs="Arial"/>
              </w:rPr>
            </w:pPr>
            <w:r w:rsidRPr="00C926DE">
              <w:rPr>
                <w:rFonts w:ascii="Arial" w:hAnsi="Arial" w:cs="Arial"/>
              </w:rPr>
              <w:t>Absent*</w:t>
            </w:r>
          </w:p>
        </w:tc>
        <w:tc>
          <w:tcPr>
            <w:tcW w:w="3686" w:type="dxa"/>
            <w:shd w:val="clear" w:color="auto" w:fill="auto"/>
            <w:tcMar>
              <w:top w:w="0" w:type="dxa"/>
              <w:left w:w="108" w:type="dxa"/>
              <w:bottom w:w="0" w:type="dxa"/>
              <w:right w:w="108" w:type="dxa"/>
            </w:tcMar>
            <w:vAlign w:val="center"/>
          </w:tcPr>
          <w:p w14:paraId="53193212" w14:textId="1F47BFD2" w:rsidR="00780820" w:rsidRPr="00C926DE" w:rsidRDefault="00780820" w:rsidP="00780820">
            <w:pPr>
              <w:pStyle w:val="NoSpacing"/>
              <w:rPr>
                <w:rFonts w:ascii="Arial" w:hAnsi="Arial" w:cs="Arial"/>
              </w:rPr>
            </w:pPr>
          </w:p>
        </w:tc>
        <w:tc>
          <w:tcPr>
            <w:tcW w:w="992" w:type="dxa"/>
          </w:tcPr>
          <w:p w14:paraId="08A2C4B1" w14:textId="48C74250" w:rsidR="00780820" w:rsidRPr="00C926DE" w:rsidRDefault="00780820" w:rsidP="00780820">
            <w:pPr>
              <w:pStyle w:val="NoSpacing"/>
              <w:rPr>
                <w:rFonts w:ascii="Arial" w:hAnsi="Arial" w:cs="Arial"/>
              </w:rPr>
            </w:pPr>
          </w:p>
        </w:tc>
      </w:tr>
    </w:tbl>
    <w:p w14:paraId="0C4ED461" w14:textId="6ED7D6C2" w:rsidR="0026560E" w:rsidRPr="00C926DE" w:rsidRDefault="0026560E">
      <w:pPr>
        <w:spacing w:after="0"/>
        <w:contextualSpacing/>
        <w:rPr>
          <w:rFonts w:ascii="Arial" w:hAnsi="Arial" w:cs="Arial"/>
        </w:rPr>
      </w:pPr>
    </w:p>
    <w:p w14:paraId="47364DE7" w14:textId="08EB7864" w:rsidR="0026560E" w:rsidRPr="00C926DE" w:rsidRDefault="00FF1A8C">
      <w:pPr>
        <w:spacing w:after="0"/>
        <w:contextualSpacing/>
        <w:rPr>
          <w:rFonts w:ascii="Arial" w:hAnsi="Arial" w:cs="Arial"/>
        </w:rPr>
      </w:pPr>
      <w:r w:rsidRPr="00C926DE">
        <w:rPr>
          <w:rFonts w:ascii="Arial" w:hAnsi="Arial" w:cs="Arial"/>
        </w:rPr>
        <w:t xml:space="preserve">In attendance: </w:t>
      </w:r>
      <w:r w:rsidR="00340A4F" w:rsidRPr="00C926DE">
        <w:rPr>
          <w:rFonts w:ascii="Arial" w:hAnsi="Arial" w:cs="Arial"/>
        </w:rPr>
        <w:t>Cllr Mike Rollo was present as a substitute for Cllr Sue Fryer</w:t>
      </w:r>
      <w:r w:rsidR="004E3378" w:rsidRPr="00C926DE">
        <w:rPr>
          <w:rFonts w:ascii="Arial" w:hAnsi="Arial" w:cs="Arial"/>
        </w:rPr>
        <w:t>.</w:t>
      </w:r>
      <w:r w:rsidR="0018584D">
        <w:rPr>
          <w:rFonts w:ascii="Arial" w:hAnsi="Arial" w:cs="Arial"/>
        </w:rPr>
        <w:t xml:space="preserve"> </w:t>
      </w:r>
      <w:r w:rsidR="00780820" w:rsidRPr="00C926DE">
        <w:rPr>
          <w:rFonts w:ascii="Arial" w:hAnsi="Arial" w:cs="Arial"/>
        </w:rPr>
        <w:t>Chief Officer/RFO</w:t>
      </w:r>
      <w:r w:rsidR="00685B55" w:rsidRPr="00C926DE">
        <w:rPr>
          <w:rFonts w:ascii="Arial" w:hAnsi="Arial" w:cs="Arial"/>
        </w:rPr>
        <w:t>.</w:t>
      </w:r>
      <w:r w:rsidR="00BA33ED" w:rsidRPr="00C926DE">
        <w:rPr>
          <w:rFonts w:ascii="Arial" w:hAnsi="Arial" w:cs="Arial"/>
        </w:rPr>
        <w:t xml:space="preserve"> </w:t>
      </w:r>
      <w:r w:rsidR="001418D5" w:rsidRPr="00C926DE">
        <w:rPr>
          <w:rFonts w:ascii="Arial" w:hAnsi="Arial" w:cs="Arial"/>
        </w:rPr>
        <w:t xml:space="preserve"> </w:t>
      </w:r>
    </w:p>
    <w:p w14:paraId="09576765" w14:textId="77777777" w:rsidR="0026560E" w:rsidRPr="00C926DE" w:rsidRDefault="0026560E">
      <w:pPr>
        <w:spacing w:after="0"/>
        <w:contextualSpacing/>
        <w:rPr>
          <w:rFonts w:ascii="Arial" w:hAnsi="Arial" w:cs="Arial"/>
        </w:rPr>
      </w:pPr>
    </w:p>
    <w:p w14:paraId="5614EEC2" w14:textId="40FA7134" w:rsidR="00DF2A3B" w:rsidRPr="00C926DE" w:rsidRDefault="00340A4F">
      <w:pPr>
        <w:spacing w:after="0"/>
        <w:contextualSpacing/>
        <w:rPr>
          <w:rFonts w:ascii="Arial" w:hAnsi="Arial" w:cs="Arial"/>
        </w:rPr>
      </w:pPr>
      <w:r w:rsidRPr="00C926DE">
        <w:rPr>
          <w:rFonts w:ascii="Arial" w:hAnsi="Arial" w:cs="Arial"/>
          <w:b/>
        </w:rPr>
        <w:t>E24.39</w:t>
      </w:r>
      <w:r w:rsidR="00BA33ED" w:rsidRPr="00C926DE">
        <w:rPr>
          <w:rFonts w:ascii="Arial" w:hAnsi="Arial" w:cs="Arial"/>
          <w:b/>
        </w:rPr>
        <w:t xml:space="preserve"> Absences: </w:t>
      </w:r>
      <w:r w:rsidR="00BA33ED" w:rsidRPr="00C926DE">
        <w:rPr>
          <w:rFonts w:ascii="Arial" w:hAnsi="Arial" w:cs="Arial"/>
        </w:rPr>
        <w:t>Absences</w:t>
      </w:r>
      <w:r w:rsidR="00B84FE0">
        <w:rPr>
          <w:rFonts w:ascii="Arial" w:hAnsi="Arial" w:cs="Arial"/>
        </w:rPr>
        <w:t xml:space="preserve"> had been notified prior to the meeting by </w:t>
      </w:r>
      <w:r w:rsidR="00780820" w:rsidRPr="00C926DE">
        <w:rPr>
          <w:rFonts w:ascii="Arial" w:hAnsi="Arial" w:cs="Arial"/>
        </w:rPr>
        <w:t xml:space="preserve">Cllr </w:t>
      </w:r>
      <w:r w:rsidR="004E3378" w:rsidRPr="00C926DE">
        <w:rPr>
          <w:rFonts w:ascii="Arial" w:hAnsi="Arial" w:cs="Arial"/>
        </w:rPr>
        <w:t xml:space="preserve">Sue Fryer, Cllr Hilary Harrington and Cllr Susan Martin. </w:t>
      </w:r>
      <w:r w:rsidR="00780820" w:rsidRPr="00C926DE">
        <w:rPr>
          <w:rFonts w:ascii="Arial" w:hAnsi="Arial" w:cs="Arial"/>
        </w:rPr>
        <w:t xml:space="preserve">  </w:t>
      </w:r>
      <w:r w:rsidR="00BA33ED" w:rsidRPr="00C926DE">
        <w:rPr>
          <w:rFonts w:ascii="Arial" w:hAnsi="Arial" w:cs="Arial"/>
        </w:rPr>
        <w:t xml:space="preserve"> </w:t>
      </w:r>
      <w:r w:rsidR="001418D5" w:rsidRPr="00C926DE">
        <w:rPr>
          <w:rFonts w:ascii="Arial" w:hAnsi="Arial" w:cs="Arial"/>
        </w:rPr>
        <w:t xml:space="preserve"> </w:t>
      </w:r>
    </w:p>
    <w:p w14:paraId="3EF61B5A" w14:textId="1FC331E8" w:rsidR="00DA1B23" w:rsidRPr="00C926DE" w:rsidRDefault="00DA1B23">
      <w:pPr>
        <w:spacing w:after="0"/>
        <w:contextualSpacing/>
        <w:rPr>
          <w:rFonts w:ascii="Arial" w:hAnsi="Arial" w:cs="Arial"/>
        </w:rPr>
      </w:pPr>
    </w:p>
    <w:p w14:paraId="230596E5" w14:textId="7037F30B" w:rsidR="0026560E" w:rsidRPr="00C926DE" w:rsidRDefault="00340A4F">
      <w:pPr>
        <w:spacing w:after="0"/>
        <w:contextualSpacing/>
        <w:rPr>
          <w:rFonts w:ascii="Arial" w:hAnsi="Arial" w:cs="Arial"/>
        </w:rPr>
      </w:pPr>
      <w:r w:rsidRPr="00C926DE">
        <w:rPr>
          <w:rFonts w:ascii="Arial" w:hAnsi="Arial" w:cs="Arial"/>
          <w:b/>
        </w:rPr>
        <w:t>E24.40</w:t>
      </w:r>
      <w:r w:rsidR="00BA33ED" w:rsidRPr="00C926DE">
        <w:rPr>
          <w:rFonts w:ascii="Arial" w:hAnsi="Arial" w:cs="Arial"/>
          <w:b/>
        </w:rPr>
        <w:t xml:space="preserve"> </w:t>
      </w:r>
      <w:r w:rsidR="00574794" w:rsidRPr="00C926DE">
        <w:rPr>
          <w:rFonts w:ascii="Arial" w:hAnsi="Arial" w:cs="Arial"/>
          <w:b/>
        </w:rPr>
        <w:t>Declarations of Interest</w:t>
      </w:r>
      <w:r w:rsidR="00BA33ED" w:rsidRPr="00C926DE">
        <w:rPr>
          <w:rFonts w:ascii="Arial" w:hAnsi="Arial" w:cs="Arial"/>
          <w:b/>
        </w:rPr>
        <w:t xml:space="preserve">: </w:t>
      </w:r>
      <w:r w:rsidR="00BA33ED" w:rsidRPr="00C926DE">
        <w:rPr>
          <w:rFonts w:ascii="Arial" w:hAnsi="Arial" w:cs="Arial"/>
        </w:rPr>
        <w:t>N</w:t>
      </w:r>
      <w:r w:rsidR="00574794" w:rsidRPr="00C926DE">
        <w:rPr>
          <w:rFonts w:ascii="Arial" w:hAnsi="Arial" w:cs="Arial"/>
        </w:rPr>
        <w:t>one</w:t>
      </w:r>
      <w:r w:rsidR="00BA33ED" w:rsidRPr="00C926DE">
        <w:rPr>
          <w:rFonts w:ascii="Arial" w:hAnsi="Arial" w:cs="Arial"/>
        </w:rPr>
        <w:t xml:space="preserve">. </w:t>
      </w:r>
    </w:p>
    <w:p w14:paraId="1CB2D317" w14:textId="2660540D" w:rsidR="00B41786" w:rsidRPr="00C926DE" w:rsidRDefault="00DF2A3B">
      <w:pPr>
        <w:spacing w:after="0"/>
        <w:contextualSpacing/>
        <w:rPr>
          <w:rFonts w:ascii="Arial" w:hAnsi="Arial" w:cs="Arial"/>
        </w:rPr>
      </w:pPr>
      <w:r w:rsidRPr="00C926DE">
        <w:rPr>
          <w:rFonts w:ascii="Arial" w:hAnsi="Arial" w:cs="Arial"/>
          <w:b/>
        </w:rPr>
        <w:t>E24.</w:t>
      </w:r>
      <w:r w:rsidR="00340A4F" w:rsidRPr="00C926DE">
        <w:rPr>
          <w:rFonts w:ascii="Arial" w:hAnsi="Arial" w:cs="Arial"/>
          <w:b/>
        </w:rPr>
        <w:t>41</w:t>
      </w:r>
      <w:r w:rsidR="00B41786" w:rsidRPr="00C926DE">
        <w:rPr>
          <w:rFonts w:ascii="Arial" w:hAnsi="Arial" w:cs="Arial"/>
          <w:b/>
        </w:rPr>
        <w:tab/>
      </w:r>
      <w:r w:rsidR="00574794" w:rsidRPr="00C926DE">
        <w:rPr>
          <w:rFonts w:ascii="Arial" w:hAnsi="Arial" w:cs="Arial"/>
          <w:b/>
        </w:rPr>
        <w:t>Exclusion of Press and Public</w:t>
      </w:r>
      <w:r w:rsidR="00CC685C" w:rsidRPr="00C926DE">
        <w:rPr>
          <w:rFonts w:ascii="Arial" w:hAnsi="Arial" w:cs="Arial"/>
          <w:b/>
        </w:rPr>
        <w:t xml:space="preserve">: </w:t>
      </w:r>
      <w:r w:rsidR="00CC685C" w:rsidRPr="00C926DE">
        <w:rPr>
          <w:rFonts w:ascii="Arial" w:hAnsi="Arial" w:cs="Arial"/>
        </w:rPr>
        <w:t>None.</w:t>
      </w:r>
      <w:r w:rsidR="00CC685C" w:rsidRPr="00C926DE">
        <w:rPr>
          <w:rFonts w:ascii="Arial" w:hAnsi="Arial" w:cs="Arial"/>
          <w:b/>
        </w:rPr>
        <w:t xml:space="preserve"> </w:t>
      </w:r>
    </w:p>
    <w:p w14:paraId="4B51C1CA" w14:textId="1211F2F6" w:rsidR="00F72997" w:rsidRPr="00C926DE" w:rsidRDefault="00DF2A3B" w:rsidP="00CC685C">
      <w:pPr>
        <w:tabs>
          <w:tab w:val="left" w:pos="993"/>
        </w:tabs>
        <w:spacing w:after="0"/>
        <w:contextualSpacing/>
        <w:rPr>
          <w:rFonts w:ascii="Arial" w:hAnsi="Arial" w:cs="Arial"/>
        </w:rPr>
      </w:pPr>
      <w:r w:rsidRPr="00C926DE">
        <w:rPr>
          <w:rFonts w:ascii="Arial" w:eastAsia="Times New Roman" w:hAnsi="Arial" w:cs="Arial"/>
          <w:b/>
          <w:bCs/>
          <w:lang w:eastAsia="ar-SA"/>
        </w:rPr>
        <w:t>E24.</w:t>
      </w:r>
      <w:r w:rsidR="00340A4F" w:rsidRPr="00C926DE">
        <w:rPr>
          <w:rFonts w:ascii="Arial" w:eastAsia="Times New Roman" w:hAnsi="Arial" w:cs="Arial"/>
          <w:b/>
          <w:bCs/>
          <w:lang w:eastAsia="ar-SA"/>
        </w:rPr>
        <w:t>42</w:t>
      </w:r>
      <w:r w:rsidR="00CC685C" w:rsidRPr="00C926DE">
        <w:rPr>
          <w:rFonts w:ascii="Arial" w:eastAsia="Times New Roman" w:hAnsi="Arial" w:cs="Arial"/>
          <w:b/>
          <w:bCs/>
          <w:lang w:eastAsia="ar-SA"/>
        </w:rPr>
        <w:t xml:space="preserve"> </w:t>
      </w:r>
      <w:r w:rsidR="00574794" w:rsidRPr="00C926DE">
        <w:rPr>
          <w:rFonts w:ascii="Arial" w:eastAsia="Times New Roman" w:hAnsi="Arial" w:cs="Arial"/>
          <w:b/>
          <w:bCs/>
          <w:lang w:eastAsia="ar-SA"/>
        </w:rPr>
        <w:t>Public Participation</w:t>
      </w:r>
      <w:r w:rsidR="00CC685C" w:rsidRPr="00C926DE">
        <w:rPr>
          <w:rFonts w:ascii="Arial" w:eastAsia="Times New Roman" w:hAnsi="Arial" w:cs="Arial"/>
          <w:b/>
          <w:bCs/>
          <w:lang w:eastAsia="ar-SA"/>
        </w:rPr>
        <w:t xml:space="preserve">: </w:t>
      </w:r>
      <w:r w:rsidR="00F72997" w:rsidRPr="00C926DE">
        <w:rPr>
          <w:rFonts w:ascii="Arial" w:hAnsi="Arial" w:cs="Arial"/>
        </w:rPr>
        <w:t>None</w:t>
      </w:r>
      <w:r w:rsidR="00CC685C" w:rsidRPr="00C926DE">
        <w:rPr>
          <w:rFonts w:ascii="Arial" w:hAnsi="Arial" w:cs="Arial"/>
        </w:rPr>
        <w:t>.</w:t>
      </w:r>
    </w:p>
    <w:p w14:paraId="555E0202" w14:textId="77777777" w:rsidR="00F72997" w:rsidRPr="00C926DE" w:rsidRDefault="00F72997" w:rsidP="00314FFE">
      <w:pPr>
        <w:spacing w:after="0"/>
        <w:contextualSpacing/>
        <w:rPr>
          <w:rFonts w:ascii="Arial" w:eastAsia="Times New Roman" w:hAnsi="Arial" w:cs="Arial"/>
          <w:lang w:eastAsia="ar-SA"/>
        </w:rPr>
      </w:pPr>
    </w:p>
    <w:p w14:paraId="4B1DF987" w14:textId="0CAEB1F3" w:rsidR="00314FFE" w:rsidRPr="00C926DE" w:rsidRDefault="00DF2A3B" w:rsidP="00314FFE">
      <w:pPr>
        <w:spacing w:after="0"/>
        <w:contextualSpacing/>
        <w:rPr>
          <w:rFonts w:ascii="Arial" w:hAnsi="Arial" w:cs="Arial"/>
          <w:b/>
        </w:rPr>
      </w:pPr>
      <w:r w:rsidRPr="00C926DE">
        <w:rPr>
          <w:rFonts w:ascii="Arial" w:hAnsi="Arial" w:cs="Arial"/>
          <w:b/>
        </w:rPr>
        <w:t>E24.</w:t>
      </w:r>
      <w:r w:rsidR="00340A4F" w:rsidRPr="00C926DE">
        <w:rPr>
          <w:rFonts w:ascii="Arial" w:hAnsi="Arial" w:cs="Arial"/>
          <w:b/>
        </w:rPr>
        <w:t>43</w:t>
      </w:r>
      <w:r w:rsidR="00314FFE" w:rsidRPr="00C926DE">
        <w:rPr>
          <w:rFonts w:ascii="Arial" w:hAnsi="Arial" w:cs="Arial"/>
          <w:b/>
        </w:rPr>
        <w:tab/>
      </w:r>
      <w:r w:rsidR="00CC685C" w:rsidRPr="00C926DE">
        <w:rPr>
          <w:rFonts w:ascii="Arial" w:hAnsi="Arial" w:cs="Arial"/>
          <w:b/>
        </w:rPr>
        <w:t xml:space="preserve"> </w:t>
      </w:r>
      <w:r w:rsidR="00314FFE" w:rsidRPr="00C926DE">
        <w:rPr>
          <w:rFonts w:ascii="Arial" w:hAnsi="Arial" w:cs="Arial"/>
          <w:b/>
        </w:rPr>
        <w:t>Minutes of the previous meeting</w:t>
      </w:r>
    </w:p>
    <w:p w14:paraId="57FA926C" w14:textId="7DA363A2" w:rsidR="00314FFE" w:rsidRPr="00C926DE" w:rsidRDefault="00CC685C" w:rsidP="00314FFE">
      <w:pPr>
        <w:spacing w:after="0"/>
        <w:contextualSpacing/>
        <w:rPr>
          <w:rFonts w:ascii="Arial" w:hAnsi="Arial" w:cs="Arial"/>
        </w:rPr>
      </w:pPr>
      <w:r w:rsidRPr="00C926DE">
        <w:rPr>
          <w:rFonts w:ascii="Arial" w:hAnsi="Arial" w:cs="Arial"/>
          <w:b/>
        </w:rPr>
        <w:t>Resolved:</w:t>
      </w:r>
      <w:r w:rsidRPr="00C926DE">
        <w:rPr>
          <w:rFonts w:ascii="Arial" w:hAnsi="Arial" w:cs="Arial"/>
        </w:rPr>
        <w:t xml:space="preserve"> </w:t>
      </w:r>
      <w:r w:rsidR="00780820" w:rsidRPr="00C926DE">
        <w:rPr>
          <w:rFonts w:ascii="Arial" w:hAnsi="Arial" w:cs="Arial"/>
        </w:rPr>
        <w:t>C</w:t>
      </w:r>
      <w:r w:rsidR="00314FFE" w:rsidRPr="00C926DE">
        <w:rPr>
          <w:rFonts w:ascii="Arial" w:hAnsi="Arial" w:cs="Arial"/>
        </w:rPr>
        <w:t xml:space="preserve">ommittee </w:t>
      </w:r>
      <w:r w:rsidR="00E90745" w:rsidRPr="00C926DE">
        <w:rPr>
          <w:rFonts w:ascii="Arial" w:hAnsi="Arial" w:cs="Arial"/>
        </w:rPr>
        <w:t xml:space="preserve">approved the minutes from </w:t>
      </w:r>
      <w:r w:rsidR="004E3378" w:rsidRPr="00C926DE">
        <w:rPr>
          <w:rFonts w:ascii="Arial" w:hAnsi="Arial" w:cs="Arial"/>
        </w:rPr>
        <w:t>25</w:t>
      </w:r>
      <w:r w:rsidR="004E3378" w:rsidRPr="00C926DE">
        <w:rPr>
          <w:rFonts w:ascii="Arial" w:hAnsi="Arial" w:cs="Arial"/>
          <w:vertAlign w:val="superscript"/>
        </w:rPr>
        <w:t>th</w:t>
      </w:r>
      <w:r w:rsidR="004E3378" w:rsidRPr="00C926DE">
        <w:rPr>
          <w:rFonts w:ascii="Arial" w:hAnsi="Arial" w:cs="Arial"/>
        </w:rPr>
        <w:t xml:space="preserve"> June </w:t>
      </w:r>
      <w:r w:rsidRPr="00C926DE">
        <w:rPr>
          <w:rFonts w:ascii="Arial" w:hAnsi="Arial" w:cs="Arial"/>
        </w:rPr>
        <w:t xml:space="preserve">2024 </w:t>
      </w:r>
      <w:r w:rsidR="00E90745" w:rsidRPr="00C926DE">
        <w:rPr>
          <w:rFonts w:ascii="Arial" w:hAnsi="Arial" w:cs="Arial"/>
        </w:rPr>
        <w:t xml:space="preserve">and affirmed them a true record. </w:t>
      </w:r>
    </w:p>
    <w:p w14:paraId="45E58E75" w14:textId="77777777" w:rsidR="00CC685C" w:rsidRPr="00C926DE" w:rsidRDefault="00CC685C" w:rsidP="00314FFE">
      <w:pPr>
        <w:spacing w:after="0"/>
        <w:contextualSpacing/>
        <w:rPr>
          <w:rFonts w:ascii="Arial" w:hAnsi="Arial" w:cs="Arial"/>
          <w:b/>
        </w:rPr>
      </w:pPr>
    </w:p>
    <w:p w14:paraId="04F3DC85" w14:textId="76DCB576" w:rsidR="002A64C8" w:rsidRPr="00C926DE" w:rsidRDefault="00340A4F" w:rsidP="00314FFE">
      <w:pPr>
        <w:spacing w:after="0"/>
        <w:contextualSpacing/>
        <w:rPr>
          <w:rFonts w:ascii="Arial" w:hAnsi="Arial" w:cs="Arial"/>
        </w:rPr>
      </w:pPr>
      <w:r w:rsidRPr="00C926DE">
        <w:rPr>
          <w:rFonts w:ascii="Arial" w:hAnsi="Arial" w:cs="Arial"/>
          <w:b/>
        </w:rPr>
        <w:t>E24.44</w:t>
      </w:r>
      <w:r w:rsidR="00685B55" w:rsidRPr="00C926DE">
        <w:rPr>
          <w:rFonts w:ascii="Arial" w:hAnsi="Arial" w:cs="Arial"/>
          <w:b/>
        </w:rPr>
        <w:t xml:space="preserve"> Public</w:t>
      </w:r>
      <w:r w:rsidR="00314FFE" w:rsidRPr="00C926DE">
        <w:rPr>
          <w:rFonts w:ascii="Arial" w:hAnsi="Arial" w:cs="Arial"/>
          <w:b/>
        </w:rPr>
        <w:t xml:space="preserve"> Questions</w:t>
      </w:r>
      <w:r w:rsidR="00CC685C" w:rsidRPr="00C926DE">
        <w:rPr>
          <w:rFonts w:ascii="Arial" w:hAnsi="Arial" w:cs="Arial"/>
          <w:b/>
        </w:rPr>
        <w:t xml:space="preserve">: </w:t>
      </w:r>
      <w:r w:rsidR="00CC685C" w:rsidRPr="00C926DE">
        <w:rPr>
          <w:rFonts w:ascii="Arial" w:hAnsi="Arial" w:cs="Arial"/>
        </w:rPr>
        <w:t>None.</w:t>
      </w:r>
      <w:r w:rsidR="00CC685C" w:rsidRPr="00C926DE">
        <w:rPr>
          <w:rFonts w:ascii="Arial" w:hAnsi="Arial" w:cs="Arial"/>
          <w:b/>
        </w:rPr>
        <w:t xml:space="preserve"> </w:t>
      </w:r>
    </w:p>
    <w:p w14:paraId="36769B8B" w14:textId="02D505F2" w:rsidR="00F72997" w:rsidRPr="00C926DE" w:rsidRDefault="00F72997" w:rsidP="00314FFE">
      <w:pPr>
        <w:spacing w:after="0"/>
        <w:contextualSpacing/>
        <w:rPr>
          <w:rFonts w:ascii="Arial" w:hAnsi="Arial" w:cs="Arial"/>
        </w:rPr>
      </w:pPr>
      <w:r w:rsidRPr="00C926DE">
        <w:rPr>
          <w:rFonts w:ascii="Arial" w:hAnsi="Arial" w:cs="Arial"/>
          <w:b/>
        </w:rPr>
        <w:t>E24.</w:t>
      </w:r>
      <w:r w:rsidR="00340A4F" w:rsidRPr="00C926DE">
        <w:rPr>
          <w:rFonts w:ascii="Arial" w:hAnsi="Arial" w:cs="Arial"/>
          <w:b/>
        </w:rPr>
        <w:t>45</w:t>
      </w:r>
      <w:r w:rsidRPr="00C926DE">
        <w:rPr>
          <w:rFonts w:ascii="Arial" w:hAnsi="Arial" w:cs="Arial"/>
          <w:b/>
        </w:rPr>
        <w:tab/>
      </w:r>
      <w:r w:rsidR="00780820" w:rsidRPr="00C926DE">
        <w:rPr>
          <w:rFonts w:ascii="Arial" w:hAnsi="Arial" w:cs="Arial"/>
          <w:b/>
        </w:rPr>
        <w:t xml:space="preserve"> </w:t>
      </w:r>
      <w:r w:rsidR="00314FFE" w:rsidRPr="00C926DE">
        <w:rPr>
          <w:rFonts w:ascii="Arial" w:hAnsi="Arial" w:cs="Arial"/>
          <w:b/>
        </w:rPr>
        <w:t>Questions and Statements from Members</w:t>
      </w:r>
      <w:r w:rsidR="00CC685C" w:rsidRPr="00C926DE">
        <w:rPr>
          <w:rFonts w:ascii="Arial" w:hAnsi="Arial" w:cs="Arial"/>
          <w:b/>
        </w:rPr>
        <w:t xml:space="preserve">: </w:t>
      </w:r>
      <w:r w:rsidR="00CC685C" w:rsidRPr="00C926DE">
        <w:rPr>
          <w:rFonts w:ascii="Arial" w:hAnsi="Arial" w:cs="Arial"/>
        </w:rPr>
        <w:t>None.</w:t>
      </w:r>
      <w:r w:rsidR="00CC685C" w:rsidRPr="00C926DE">
        <w:rPr>
          <w:rFonts w:ascii="Arial" w:hAnsi="Arial" w:cs="Arial"/>
          <w:b/>
        </w:rPr>
        <w:t xml:space="preserve"> </w:t>
      </w:r>
    </w:p>
    <w:p w14:paraId="2A694D32" w14:textId="63C92DDD" w:rsidR="00F72997" w:rsidRPr="00C926DE" w:rsidRDefault="00340A4F" w:rsidP="00F72997">
      <w:pPr>
        <w:spacing w:after="0"/>
        <w:contextualSpacing/>
        <w:rPr>
          <w:rFonts w:ascii="Arial" w:hAnsi="Arial" w:cs="Arial"/>
        </w:rPr>
      </w:pPr>
      <w:r w:rsidRPr="00C926DE">
        <w:rPr>
          <w:rFonts w:ascii="Arial" w:hAnsi="Arial" w:cs="Arial"/>
          <w:b/>
        </w:rPr>
        <w:t>E24.46</w:t>
      </w:r>
      <w:r w:rsidR="00685B55" w:rsidRPr="00C926DE">
        <w:rPr>
          <w:rFonts w:ascii="Arial" w:hAnsi="Arial" w:cs="Arial"/>
          <w:b/>
        </w:rPr>
        <w:t xml:space="preserve"> Motions</w:t>
      </w:r>
      <w:r w:rsidR="00314FFE" w:rsidRPr="00C926DE">
        <w:rPr>
          <w:rFonts w:ascii="Arial" w:hAnsi="Arial" w:cs="Arial"/>
          <w:b/>
        </w:rPr>
        <w:t xml:space="preserve"> on Notice</w:t>
      </w:r>
      <w:r w:rsidR="00CC685C" w:rsidRPr="00C926DE">
        <w:rPr>
          <w:rFonts w:ascii="Arial" w:hAnsi="Arial" w:cs="Arial"/>
          <w:b/>
        </w:rPr>
        <w:t xml:space="preserve">: </w:t>
      </w:r>
      <w:r w:rsidR="00F72997" w:rsidRPr="00C926DE">
        <w:rPr>
          <w:rFonts w:ascii="Arial" w:hAnsi="Arial" w:cs="Arial"/>
        </w:rPr>
        <w:t>None.</w:t>
      </w:r>
    </w:p>
    <w:p w14:paraId="39DA5358" w14:textId="6816DFAC" w:rsidR="00B80F40" w:rsidRPr="00C926DE" w:rsidRDefault="00B80F40">
      <w:pPr>
        <w:spacing w:after="0"/>
        <w:textAlignment w:val="baseline"/>
        <w:rPr>
          <w:rFonts w:ascii="Arial" w:hAnsi="Arial" w:cs="Arial"/>
          <w:b/>
          <w:bCs/>
        </w:rPr>
      </w:pPr>
    </w:p>
    <w:p w14:paraId="542C64CF" w14:textId="7E4F986C" w:rsidR="0026560E" w:rsidRPr="00C926DE" w:rsidRDefault="00F72997">
      <w:pPr>
        <w:spacing w:after="0"/>
        <w:textAlignment w:val="baseline"/>
        <w:rPr>
          <w:rFonts w:ascii="Arial" w:hAnsi="Arial" w:cs="Arial"/>
          <w:b/>
          <w:bCs/>
        </w:rPr>
      </w:pPr>
      <w:r w:rsidRPr="00C926DE">
        <w:rPr>
          <w:rFonts w:ascii="Arial" w:hAnsi="Arial" w:cs="Arial"/>
          <w:b/>
          <w:bCs/>
        </w:rPr>
        <w:t>E24.</w:t>
      </w:r>
      <w:r w:rsidR="004E3378" w:rsidRPr="00C926DE">
        <w:rPr>
          <w:rFonts w:ascii="Arial" w:hAnsi="Arial" w:cs="Arial"/>
          <w:b/>
          <w:bCs/>
        </w:rPr>
        <w:t>47</w:t>
      </w:r>
      <w:r w:rsidR="00CC685C" w:rsidRPr="00C926DE">
        <w:rPr>
          <w:rFonts w:ascii="Arial" w:hAnsi="Arial" w:cs="Arial"/>
          <w:b/>
          <w:bCs/>
        </w:rPr>
        <w:t xml:space="preserve"> </w:t>
      </w:r>
      <w:r w:rsidR="004E3378" w:rsidRPr="00C926DE">
        <w:rPr>
          <w:rFonts w:ascii="Arial" w:hAnsi="Arial" w:cs="Arial"/>
          <w:b/>
          <w:bCs/>
        </w:rPr>
        <w:t>Budget</w:t>
      </w:r>
    </w:p>
    <w:p w14:paraId="7B98AF6B" w14:textId="684E4A04" w:rsidR="004E3378" w:rsidRPr="00C926DE" w:rsidRDefault="004E3378">
      <w:pPr>
        <w:spacing w:after="0"/>
        <w:textAlignment w:val="baseline"/>
        <w:rPr>
          <w:rFonts w:ascii="Arial" w:hAnsi="Arial" w:cs="Arial"/>
          <w:bCs/>
        </w:rPr>
      </w:pPr>
      <w:r w:rsidRPr="00C926DE">
        <w:rPr>
          <w:rFonts w:ascii="Arial" w:hAnsi="Arial" w:cs="Arial"/>
          <w:bCs/>
        </w:rPr>
        <w:t>Committee noted the budget monitoring report for information.</w:t>
      </w:r>
    </w:p>
    <w:p w14:paraId="1E7A5E23" w14:textId="7823BD18" w:rsidR="004E3378" w:rsidRPr="00C926DE" w:rsidRDefault="004E3378">
      <w:pPr>
        <w:spacing w:after="0"/>
        <w:textAlignment w:val="baseline"/>
        <w:rPr>
          <w:rFonts w:ascii="Arial" w:hAnsi="Arial" w:cs="Arial"/>
          <w:b/>
          <w:bCs/>
        </w:rPr>
      </w:pPr>
    </w:p>
    <w:p w14:paraId="0E1A4C6A" w14:textId="4BDECC58" w:rsidR="00642FE4" w:rsidRPr="00C926DE" w:rsidRDefault="00642FE4">
      <w:pPr>
        <w:spacing w:after="0"/>
        <w:textAlignment w:val="baseline"/>
        <w:rPr>
          <w:rFonts w:ascii="Arial" w:hAnsi="Arial" w:cs="Arial"/>
          <w:b/>
          <w:bCs/>
        </w:rPr>
      </w:pPr>
      <w:r w:rsidRPr="00C926DE">
        <w:rPr>
          <w:rFonts w:ascii="Arial" w:hAnsi="Arial" w:cs="Arial"/>
          <w:b/>
          <w:bCs/>
        </w:rPr>
        <w:t>E24.48 Committee Update</w:t>
      </w:r>
    </w:p>
    <w:p w14:paraId="3D523372" w14:textId="5CD82E13" w:rsidR="00642FE4" w:rsidRPr="00C926DE" w:rsidRDefault="00642FE4">
      <w:pPr>
        <w:spacing w:after="0"/>
        <w:textAlignment w:val="baseline"/>
        <w:rPr>
          <w:rFonts w:ascii="Arial" w:hAnsi="Arial" w:cs="Arial"/>
          <w:bCs/>
        </w:rPr>
      </w:pPr>
      <w:r w:rsidRPr="00C926DE">
        <w:rPr>
          <w:rFonts w:ascii="Arial" w:hAnsi="Arial" w:cs="Arial"/>
          <w:bCs/>
        </w:rPr>
        <w:t xml:space="preserve">Committee noted the report for information. </w:t>
      </w:r>
    </w:p>
    <w:p w14:paraId="63FAA552" w14:textId="77777777" w:rsidR="00642FE4" w:rsidRDefault="00642FE4">
      <w:pPr>
        <w:spacing w:after="0"/>
        <w:textAlignment w:val="baseline"/>
        <w:rPr>
          <w:rFonts w:ascii="Arial" w:hAnsi="Arial" w:cs="Arial"/>
          <w:bCs/>
        </w:rPr>
      </w:pPr>
      <w:r w:rsidRPr="00C926DE">
        <w:rPr>
          <w:rFonts w:ascii="Arial" w:hAnsi="Arial" w:cs="Arial"/>
          <w:bCs/>
        </w:rPr>
        <w:t>Committee noted that there is an unstable wall at the play area at Brewery House which has been estimated at approx.. £35k to replace.</w:t>
      </w:r>
    </w:p>
    <w:p w14:paraId="73177FB3" w14:textId="7B34C134" w:rsidR="0018584D" w:rsidRPr="00C926DE" w:rsidRDefault="0018584D">
      <w:pPr>
        <w:spacing w:after="0"/>
        <w:textAlignment w:val="baseline"/>
        <w:rPr>
          <w:rFonts w:ascii="Arial" w:hAnsi="Arial" w:cs="Arial"/>
          <w:bCs/>
        </w:rPr>
      </w:pPr>
      <w:r>
        <w:rPr>
          <w:rFonts w:ascii="Arial" w:hAnsi="Arial" w:cs="Arial"/>
          <w:bCs/>
        </w:rPr>
        <w:t xml:space="preserve">Committee discussed the need to look for an alternative play area location in High Harrington if this play needs to be closed to carry out work or while the Council decides on it’s options. </w:t>
      </w:r>
    </w:p>
    <w:p w14:paraId="486EB878" w14:textId="4962A3F8" w:rsidR="00C926DE" w:rsidRPr="00C926DE" w:rsidRDefault="00C926DE">
      <w:pPr>
        <w:spacing w:after="0"/>
        <w:textAlignment w:val="baseline"/>
        <w:rPr>
          <w:rFonts w:ascii="Arial" w:hAnsi="Arial" w:cs="Arial"/>
          <w:bCs/>
        </w:rPr>
      </w:pPr>
    </w:p>
    <w:p w14:paraId="0C2AF6BC" w14:textId="27738872" w:rsidR="00C926DE" w:rsidRDefault="00C926DE">
      <w:pPr>
        <w:spacing w:after="0"/>
        <w:textAlignment w:val="baseline"/>
        <w:rPr>
          <w:rFonts w:ascii="Arial" w:hAnsi="Arial" w:cs="Arial"/>
          <w:bCs/>
        </w:rPr>
      </w:pPr>
      <w:proofErr w:type="spellStart"/>
      <w:r w:rsidRPr="00C926DE">
        <w:rPr>
          <w:rFonts w:ascii="Arial" w:hAnsi="Arial" w:cs="Arial"/>
          <w:bCs/>
        </w:rPr>
        <w:t>Feenans</w:t>
      </w:r>
      <w:proofErr w:type="spellEnd"/>
      <w:r w:rsidRPr="00C926DE">
        <w:rPr>
          <w:rFonts w:ascii="Arial" w:hAnsi="Arial" w:cs="Arial"/>
          <w:bCs/>
        </w:rPr>
        <w:t xml:space="preserve"> have currently not provided any annual information which was originally requested in Nov 2023. Officers to issue a letter giving 1 month for the information to be returned or they will be in breach of their self-management agreement. </w:t>
      </w:r>
    </w:p>
    <w:p w14:paraId="3754FF1F" w14:textId="77777777" w:rsidR="0018584D" w:rsidRDefault="0018584D">
      <w:pPr>
        <w:spacing w:after="0"/>
        <w:textAlignment w:val="baseline"/>
        <w:rPr>
          <w:rFonts w:ascii="Arial" w:hAnsi="Arial" w:cs="Arial"/>
          <w:bCs/>
        </w:rPr>
      </w:pPr>
    </w:p>
    <w:p w14:paraId="7C2B3247" w14:textId="54CAF248" w:rsidR="0018584D" w:rsidRDefault="0018584D">
      <w:pPr>
        <w:spacing w:after="0"/>
        <w:textAlignment w:val="baseline"/>
        <w:rPr>
          <w:rFonts w:ascii="Arial" w:hAnsi="Arial" w:cs="Arial"/>
          <w:bCs/>
        </w:rPr>
      </w:pPr>
      <w:r>
        <w:rPr>
          <w:rFonts w:ascii="Arial" w:hAnsi="Arial" w:cs="Arial"/>
          <w:bCs/>
        </w:rPr>
        <w:lastRenderedPageBreak/>
        <w:t xml:space="preserve">Committee noted the report on introducing activity markings in the old band stand area of Vulcan Park. Committee agreed this would be a good idea and a welcome addition to the park. </w:t>
      </w:r>
    </w:p>
    <w:p w14:paraId="0D33EB0C" w14:textId="77777777" w:rsidR="00F307F6" w:rsidRDefault="00F307F6">
      <w:pPr>
        <w:spacing w:after="0"/>
        <w:textAlignment w:val="baseline"/>
        <w:rPr>
          <w:rFonts w:ascii="Arial" w:hAnsi="Arial" w:cs="Arial"/>
          <w:bCs/>
        </w:rPr>
      </w:pPr>
    </w:p>
    <w:p w14:paraId="1CD591B1" w14:textId="2A80D597" w:rsidR="00F307F6" w:rsidRPr="00C926DE" w:rsidRDefault="00F307F6">
      <w:pPr>
        <w:spacing w:after="0"/>
        <w:textAlignment w:val="baseline"/>
        <w:rPr>
          <w:rFonts w:ascii="Arial" w:hAnsi="Arial" w:cs="Arial"/>
          <w:bCs/>
        </w:rPr>
      </w:pPr>
      <w:r>
        <w:rPr>
          <w:rFonts w:ascii="Arial" w:hAnsi="Arial" w:cs="Arial"/>
          <w:bCs/>
        </w:rPr>
        <w:t>Committee noted the most recent report from Workington Nature Partnership. The Chair asked for this to be a standard agenda item on all committee meeting agendas</w:t>
      </w:r>
    </w:p>
    <w:p w14:paraId="68393922" w14:textId="73512CA7" w:rsidR="00C926DE" w:rsidRDefault="00C926DE">
      <w:pPr>
        <w:spacing w:after="0"/>
        <w:textAlignment w:val="baseline"/>
        <w:rPr>
          <w:rFonts w:ascii="Arial" w:hAnsi="Arial" w:cs="Arial"/>
          <w:bCs/>
          <w:color w:val="FF0000"/>
        </w:rPr>
      </w:pPr>
      <w:r>
        <w:rPr>
          <w:rFonts w:ascii="Arial" w:hAnsi="Arial" w:cs="Arial"/>
          <w:bCs/>
          <w:color w:val="FF0000"/>
        </w:rPr>
        <w:t xml:space="preserve"> </w:t>
      </w:r>
    </w:p>
    <w:p w14:paraId="6C6C85D0" w14:textId="43BAE82F" w:rsidR="00642FE4" w:rsidRDefault="00C926DE">
      <w:pPr>
        <w:spacing w:after="0"/>
        <w:textAlignment w:val="baseline"/>
        <w:rPr>
          <w:rFonts w:ascii="Arial" w:hAnsi="Arial" w:cs="Arial"/>
          <w:bCs/>
        </w:rPr>
      </w:pPr>
      <w:r w:rsidRPr="00C926DE">
        <w:rPr>
          <w:rFonts w:ascii="Arial" w:hAnsi="Arial" w:cs="Arial"/>
          <w:b/>
          <w:bCs/>
        </w:rPr>
        <w:t>Resolved:</w:t>
      </w:r>
      <w:r w:rsidRPr="00C926DE">
        <w:rPr>
          <w:rFonts w:ascii="Arial" w:hAnsi="Arial" w:cs="Arial"/>
          <w:bCs/>
        </w:rPr>
        <w:t xml:space="preserve"> </w:t>
      </w:r>
      <w:r w:rsidR="00642FE4" w:rsidRPr="00C926DE">
        <w:rPr>
          <w:rFonts w:ascii="Arial" w:hAnsi="Arial" w:cs="Arial"/>
          <w:bCs/>
        </w:rPr>
        <w:t xml:space="preserve">Officers and members to look at </w:t>
      </w:r>
      <w:r w:rsidRPr="00C926DE">
        <w:rPr>
          <w:rFonts w:ascii="Arial" w:hAnsi="Arial" w:cs="Arial"/>
          <w:bCs/>
        </w:rPr>
        <w:t xml:space="preserve">possible new locations </w:t>
      </w:r>
      <w:r w:rsidR="00642FE4" w:rsidRPr="00C926DE">
        <w:rPr>
          <w:rFonts w:ascii="Arial" w:hAnsi="Arial" w:cs="Arial"/>
          <w:bCs/>
        </w:rPr>
        <w:t xml:space="preserve">for a play area in High Harrington.  </w:t>
      </w:r>
    </w:p>
    <w:p w14:paraId="746A1934" w14:textId="22EDF6E9" w:rsidR="00132D12" w:rsidRDefault="00132D12">
      <w:pPr>
        <w:spacing w:after="0"/>
        <w:textAlignment w:val="baseline"/>
        <w:rPr>
          <w:rFonts w:ascii="Arial" w:hAnsi="Arial" w:cs="Arial"/>
          <w:bCs/>
        </w:rPr>
      </w:pPr>
      <w:r w:rsidRPr="00132D12">
        <w:rPr>
          <w:rFonts w:ascii="Arial" w:hAnsi="Arial" w:cs="Arial"/>
          <w:b/>
          <w:bCs/>
        </w:rPr>
        <w:t>Resolved:</w:t>
      </w:r>
      <w:r>
        <w:rPr>
          <w:rFonts w:ascii="Arial" w:hAnsi="Arial" w:cs="Arial"/>
          <w:bCs/>
        </w:rPr>
        <w:t xml:space="preserve"> Issue a letter to </w:t>
      </w:r>
      <w:proofErr w:type="spellStart"/>
      <w:r>
        <w:rPr>
          <w:rFonts w:ascii="Arial" w:hAnsi="Arial" w:cs="Arial"/>
          <w:bCs/>
        </w:rPr>
        <w:t>Feenans</w:t>
      </w:r>
      <w:proofErr w:type="spellEnd"/>
      <w:r>
        <w:rPr>
          <w:rFonts w:ascii="Arial" w:hAnsi="Arial" w:cs="Arial"/>
          <w:bCs/>
        </w:rPr>
        <w:t xml:space="preserve"> giving 1 months’ notice for information to be returned.</w:t>
      </w:r>
    </w:p>
    <w:p w14:paraId="6E8B0D31" w14:textId="002EDCFD" w:rsidR="00132D12" w:rsidRDefault="00132D12">
      <w:pPr>
        <w:spacing w:after="0"/>
        <w:textAlignment w:val="baseline"/>
        <w:rPr>
          <w:rFonts w:ascii="Arial" w:hAnsi="Arial" w:cs="Arial"/>
          <w:bCs/>
        </w:rPr>
      </w:pPr>
      <w:r w:rsidRPr="00132D12">
        <w:rPr>
          <w:rFonts w:ascii="Arial" w:hAnsi="Arial" w:cs="Arial"/>
          <w:b/>
          <w:bCs/>
        </w:rPr>
        <w:t>Resolved:</w:t>
      </w:r>
      <w:r>
        <w:rPr>
          <w:rFonts w:ascii="Arial" w:hAnsi="Arial" w:cs="Arial"/>
          <w:bCs/>
        </w:rPr>
        <w:t xml:space="preserve"> Investigate costs for activity markings in Vulcan Park. </w:t>
      </w:r>
    </w:p>
    <w:p w14:paraId="226C8EE4" w14:textId="50AD6D84" w:rsidR="00F307F6" w:rsidRDefault="00F307F6">
      <w:pPr>
        <w:spacing w:after="0"/>
        <w:textAlignment w:val="baseline"/>
        <w:rPr>
          <w:rFonts w:ascii="Arial" w:hAnsi="Arial" w:cs="Arial"/>
          <w:bCs/>
        </w:rPr>
      </w:pPr>
      <w:r w:rsidRPr="00F307F6">
        <w:rPr>
          <w:rFonts w:ascii="Arial" w:hAnsi="Arial" w:cs="Arial"/>
          <w:b/>
        </w:rPr>
        <w:t>Resolved:</w:t>
      </w:r>
      <w:r>
        <w:rPr>
          <w:rFonts w:ascii="Arial" w:hAnsi="Arial" w:cs="Arial"/>
          <w:bCs/>
        </w:rPr>
        <w:t xml:space="preserve"> To ensure WNP features as a standard agenda item for all Environment committee meetings. </w:t>
      </w:r>
    </w:p>
    <w:p w14:paraId="20E075D5" w14:textId="7FBB7DCB" w:rsidR="00132D12" w:rsidRDefault="00132D12">
      <w:pPr>
        <w:spacing w:after="0"/>
        <w:textAlignment w:val="baseline"/>
        <w:rPr>
          <w:rFonts w:ascii="Arial" w:hAnsi="Arial" w:cs="Arial"/>
          <w:bCs/>
        </w:rPr>
      </w:pPr>
    </w:p>
    <w:p w14:paraId="56D5E3B5" w14:textId="1E16A727" w:rsidR="00132D12" w:rsidRPr="00132D12" w:rsidRDefault="00132D12">
      <w:pPr>
        <w:spacing w:after="0"/>
        <w:textAlignment w:val="baseline"/>
        <w:rPr>
          <w:rFonts w:ascii="Arial" w:hAnsi="Arial" w:cs="Arial"/>
          <w:b/>
          <w:bCs/>
        </w:rPr>
      </w:pPr>
      <w:r w:rsidRPr="00132D12">
        <w:rPr>
          <w:rFonts w:ascii="Arial" w:hAnsi="Arial" w:cs="Arial"/>
          <w:b/>
          <w:bCs/>
        </w:rPr>
        <w:t>E24.49 Green Grants</w:t>
      </w:r>
    </w:p>
    <w:p w14:paraId="00A6C6B3" w14:textId="223DC9F2" w:rsidR="00132D12" w:rsidRDefault="00132D12">
      <w:pPr>
        <w:spacing w:after="0"/>
        <w:textAlignment w:val="baseline"/>
        <w:rPr>
          <w:rFonts w:ascii="Arial" w:hAnsi="Arial" w:cs="Arial"/>
          <w:bCs/>
        </w:rPr>
      </w:pPr>
      <w:r>
        <w:rPr>
          <w:rFonts w:ascii="Arial" w:hAnsi="Arial" w:cs="Arial"/>
          <w:bCs/>
        </w:rPr>
        <w:t xml:space="preserve">a) </w:t>
      </w:r>
      <w:r w:rsidRPr="00132D12">
        <w:rPr>
          <w:rFonts w:ascii="Arial" w:hAnsi="Arial" w:cs="Arial"/>
          <w:b/>
          <w:bCs/>
        </w:rPr>
        <w:t>Resolved:</w:t>
      </w:r>
      <w:r>
        <w:rPr>
          <w:rFonts w:ascii="Arial" w:hAnsi="Arial" w:cs="Arial"/>
          <w:bCs/>
        </w:rPr>
        <w:t xml:space="preserve"> Committee awarded Harrington Community Centre £300 from the Green Grants budget line.</w:t>
      </w:r>
    </w:p>
    <w:p w14:paraId="1E0553C2" w14:textId="566652D1" w:rsidR="00132D12" w:rsidRPr="00C926DE" w:rsidRDefault="00132D12">
      <w:pPr>
        <w:spacing w:after="0"/>
        <w:textAlignment w:val="baseline"/>
        <w:rPr>
          <w:rFonts w:ascii="Arial" w:hAnsi="Arial" w:cs="Arial"/>
          <w:bCs/>
        </w:rPr>
      </w:pPr>
      <w:r>
        <w:rPr>
          <w:rFonts w:ascii="Arial" w:hAnsi="Arial" w:cs="Arial"/>
          <w:bCs/>
        </w:rPr>
        <w:t xml:space="preserve">b) Committee noted the report from Harrington Youth Club for money previously awarded by the Council. </w:t>
      </w:r>
    </w:p>
    <w:p w14:paraId="50BDCCF8" w14:textId="3DC69AC0" w:rsidR="004E3378" w:rsidRDefault="004E3378">
      <w:pPr>
        <w:spacing w:after="0"/>
        <w:textAlignment w:val="baseline"/>
        <w:rPr>
          <w:rFonts w:ascii="Arial" w:hAnsi="Arial" w:cs="Arial"/>
          <w:b/>
          <w:bCs/>
          <w:color w:val="FF0000"/>
        </w:rPr>
      </w:pPr>
    </w:p>
    <w:p w14:paraId="072B975D" w14:textId="3377E6EF" w:rsidR="00132D12" w:rsidRPr="00132D12" w:rsidRDefault="00132D12">
      <w:pPr>
        <w:spacing w:after="0"/>
        <w:textAlignment w:val="baseline"/>
        <w:rPr>
          <w:rFonts w:ascii="Arial" w:hAnsi="Arial" w:cs="Arial"/>
          <w:b/>
          <w:bCs/>
        </w:rPr>
      </w:pPr>
      <w:r w:rsidRPr="00132D12">
        <w:rPr>
          <w:rFonts w:ascii="Arial" w:hAnsi="Arial" w:cs="Arial"/>
          <w:b/>
          <w:bCs/>
        </w:rPr>
        <w:t xml:space="preserve">E24.50 </w:t>
      </w:r>
      <w:proofErr w:type="spellStart"/>
      <w:r w:rsidRPr="00132D12">
        <w:rPr>
          <w:rFonts w:ascii="Arial" w:hAnsi="Arial" w:cs="Arial"/>
          <w:b/>
          <w:bCs/>
        </w:rPr>
        <w:t>Streetscene</w:t>
      </w:r>
      <w:proofErr w:type="spellEnd"/>
    </w:p>
    <w:p w14:paraId="19E326AF" w14:textId="2CFBA9D1" w:rsidR="00132D12" w:rsidRPr="00132D12" w:rsidRDefault="00132D12">
      <w:pPr>
        <w:spacing w:after="0"/>
        <w:textAlignment w:val="baseline"/>
        <w:rPr>
          <w:rFonts w:ascii="Arial" w:hAnsi="Arial" w:cs="Arial"/>
          <w:b/>
          <w:bCs/>
        </w:rPr>
      </w:pPr>
      <w:r w:rsidRPr="00132D12">
        <w:rPr>
          <w:rFonts w:ascii="Arial" w:hAnsi="Arial" w:cs="Arial"/>
          <w:b/>
          <w:bCs/>
        </w:rPr>
        <w:t xml:space="preserve">Resolved: </w:t>
      </w:r>
      <w:r w:rsidRPr="00132D12">
        <w:rPr>
          <w:rFonts w:ascii="Arial" w:hAnsi="Arial" w:cs="Arial"/>
          <w:bCs/>
        </w:rPr>
        <w:t xml:space="preserve">Committee agreed to install and maintain a defib at Northside Community Centre at a cost of £1690 from the </w:t>
      </w:r>
      <w:proofErr w:type="spellStart"/>
      <w:r w:rsidRPr="00132D12">
        <w:rPr>
          <w:rFonts w:ascii="Arial" w:hAnsi="Arial" w:cs="Arial"/>
          <w:bCs/>
        </w:rPr>
        <w:t>Streetscene</w:t>
      </w:r>
      <w:proofErr w:type="spellEnd"/>
      <w:r w:rsidRPr="00132D12">
        <w:rPr>
          <w:rFonts w:ascii="Arial" w:hAnsi="Arial" w:cs="Arial"/>
          <w:bCs/>
        </w:rPr>
        <w:t xml:space="preserve"> budget line.</w:t>
      </w:r>
    </w:p>
    <w:p w14:paraId="79DC6E0B" w14:textId="699632F5" w:rsidR="00132D12" w:rsidRPr="00132D12" w:rsidRDefault="00132D12">
      <w:pPr>
        <w:spacing w:after="0"/>
        <w:textAlignment w:val="baseline"/>
        <w:rPr>
          <w:rFonts w:ascii="Arial" w:hAnsi="Arial" w:cs="Arial"/>
          <w:b/>
          <w:bCs/>
        </w:rPr>
      </w:pPr>
    </w:p>
    <w:p w14:paraId="422DD85D" w14:textId="0EC3F7A0" w:rsidR="00132D12" w:rsidRDefault="00132D12">
      <w:pPr>
        <w:spacing w:after="0"/>
        <w:textAlignment w:val="baseline"/>
        <w:rPr>
          <w:rFonts w:ascii="Arial" w:hAnsi="Arial" w:cs="Arial"/>
          <w:bCs/>
        </w:rPr>
      </w:pPr>
      <w:r w:rsidRPr="00132D12">
        <w:rPr>
          <w:rFonts w:ascii="Arial" w:hAnsi="Arial" w:cs="Arial"/>
          <w:bCs/>
        </w:rPr>
        <w:t>Committee noted that whereas the Council is responsible for the maintenance of the box and the defibs and replacement of pads. The community centre is responsible for ensuring that there is a constant electrical supply and all relevant checks are made to ensure the safety of this from the building side.</w:t>
      </w:r>
    </w:p>
    <w:p w14:paraId="6B423E34" w14:textId="77777777" w:rsidR="0018584D" w:rsidRDefault="0018584D">
      <w:pPr>
        <w:spacing w:after="0"/>
        <w:textAlignment w:val="baseline"/>
        <w:rPr>
          <w:rFonts w:ascii="Arial" w:hAnsi="Arial" w:cs="Arial"/>
          <w:bCs/>
        </w:rPr>
      </w:pPr>
    </w:p>
    <w:p w14:paraId="6524BE85" w14:textId="01821ED6" w:rsidR="0018584D" w:rsidRPr="00132D12" w:rsidRDefault="0018584D">
      <w:pPr>
        <w:spacing w:after="0"/>
        <w:textAlignment w:val="baseline"/>
        <w:rPr>
          <w:rFonts w:ascii="Arial" w:hAnsi="Arial" w:cs="Arial"/>
          <w:bCs/>
        </w:rPr>
      </w:pPr>
      <w:r w:rsidRPr="0018584D">
        <w:rPr>
          <w:rFonts w:ascii="Arial" w:hAnsi="Arial" w:cs="Arial"/>
          <w:b/>
        </w:rPr>
        <w:t>Resolved:</w:t>
      </w:r>
      <w:r>
        <w:rPr>
          <w:rFonts w:ascii="Arial" w:hAnsi="Arial" w:cs="Arial"/>
          <w:bCs/>
        </w:rPr>
        <w:t xml:space="preserve"> To ensure agreements are in place for all buildings which accommodate WTC owned defibs. </w:t>
      </w:r>
    </w:p>
    <w:p w14:paraId="48EC65AE" w14:textId="77777777" w:rsidR="00685B55" w:rsidRPr="00AF6B21" w:rsidRDefault="00685B55" w:rsidP="00D8568A">
      <w:pPr>
        <w:spacing w:after="0" w:line="240" w:lineRule="auto"/>
        <w:rPr>
          <w:rFonts w:ascii="Arial" w:hAnsi="Arial" w:cs="Arial"/>
          <w:b/>
          <w:color w:val="FF0000"/>
        </w:rPr>
      </w:pPr>
    </w:p>
    <w:p w14:paraId="2714C7C8" w14:textId="557FE65A" w:rsidR="0026560E" w:rsidRPr="00132D12" w:rsidRDefault="00B80F40">
      <w:pPr>
        <w:spacing w:after="0"/>
        <w:textAlignment w:val="baseline"/>
        <w:rPr>
          <w:rFonts w:ascii="Arial" w:hAnsi="Arial" w:cs="Arial"/>
          <w:bCs/>
        </w:rPr>
      </w:pPr>
      <w:r w:rsidRPr="00132D12">
        <w:rPr>
          <w:rFonts w:ascii="Arial" w:hAnsi="Arial" w:cs="Arial"/>
          <w:bCs/>
        </w:rPr>
        <w:t>The m</w:t>
      </w:r>
      <w:r w:rsidR="00A46EE5" w:rsidRPr="00132D12">
        <w:rPr>
          <w:rFonts w:ascii="Arial" w:hAnsi="Arial" w:cs="Arial"/>
          <w:bCs/>
        </w:rPr>
        <w:t xml:space="preserve">eeting </w:t>
      </w:r>
      <w:r w:rsidRPr="00132D12">
        <w:rPr>
          <w:rFonts w:ascii="Arial" w:hAnsi="Arial" w:cs="Arial"/>
          <w:bCs/>
        </w:rPr>
        <w:t>e</w:t>
      </w:r>
      <w:r w:rsidR="00A46EE5" w:rsidRPr="00132D12">
        <w:rPr>
          <w:rFonts w:ascii="Arial" w:hAnsi="Arial" w:cs="Arial"/>
          <w:bCs/>
        </w:rPr>
        <w:t>nded</w:t>
      </w:r>
      <w:r w:rsidR="00132D12" w:rsidRPr="00132D12">
        <w:rPr>
          <w:rFonts w:ascii="Arial" w:hAnsi="Arial" w:cs="Arial"/>
          <w:bCs/>
        </w:rPr>
        <w:t xml:space="preserve"> at 7.10</w:t>
      </w:r>
      <w:r w:rsidR="00353D14" w:rsidRPr="00132D12">
        <w:rPr>
          <w:rFonts w:ascii="Arial" w:hAnsi="Arial" w:cs="Arial"/>
          <w:bCs/>
        </w:rPr>
        <w:t>pm</w:t>
      </w:r>
      <w:r w:rsidR="00685B55" w:rsidRPr="00132D12">
        <w:rPr>
          <w:rFonts w:ascii="Arial" w:hAnsi="Arial" w:cs="Arial"/>
          <w:bCs/>
        </w:rPr>
        <w:t>.</w:t>
      </w:r>
    </w:p>
    <w:sectPr w:rsidR="0026560E" w:rsidRPr="00132D12" w:rsidSect="002A64C8">
      <w:footerReference w:type="default" r:id="rId12"/>
      <w:pgSz w:w="11906" w:h="16838"/>
      <w:pgMar w:top="1134" w:right="1797" w:bottom="851" w:left="1797"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792C" w14:textId="77777777" w:rsidR="002A64C8" w:rsidRDefault="002A64C8" w:rsidP="002A64C8">
      <w:pPr>
        <w:spacing w:after="0" w:line="240" w:lineRule="auto"/>
      </w:pPr>
      <w:r>
        <w:separator/>
      </w:r>
    </w:p>
  </w:endnote>
  <w:endnote w:type="continuationSeparator" w:id="0">
    <w:p w14:paraId="252985E9" w14:textId="77777777" w:rsidR="002A64C8" w:rsidRDefault="002A64C8" w:rsidP="002A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85878189"/>
      <w:docPartObj>
        <w:docPartGallery w:val="Page Numbers (Bottom of Page)"/>
        <w:docPartUnique/>
      </w:docPartObj>
    </w:sdtPr>
    <w:sdtEndPr>
      <w:rPr>
        <w:noProof/>
      </w:rPr>
    </w:sdtEndPr>
    <w:sdtContent>
      <w:p w14:paraId="6FA0650D" w14:textId="3AD3CE82" w:rsidR="002A64C8" w:rsidRPr="002A64C8" w:rsidRDefault="002A64C8">
        <w:pPr>
          <w:pStyle w:val="Footer"/>
          <w:jc w:val="right"/>
          <w:rPr>
            <w:rFonts w:ascii="Arial" w:hAnsi="Arial" w:cs="Arial"/>
            <w:sz w:val="22"/>
            <w:szCs w:val="22"/>
          </w:rPr>
        </w:pPr>
        <w:r w:rsidRPr="002A64C8">
          <w:rPr>
            <w:rFonts w:ascii="Arial" w:hAnsi="Arial" w:cs="Arial"/>
            <w:sz w:val="22"/>
            <w:szCs w:val="22"/>
          </w:rPr>
          <w:fldChar w:fldCharType="begin"/>
        </w:r>
        <w:r w:rsidRPr="002A64C8">
          <w:rPr>
            <w:rFonts w:ascii="Arial" w:hAnsi="Arial" w:cs="Arial"/>
            <w:sz w:val="22"/>
            <w:szCs w:val="22"/>
          </w:rPr>
          <w:instrText xml:space="preserve"> PAGE   \* MERGEFORMAT </w:instrText>
        </w:r>
        <w:r w:rsidRPr="002A64C8">
          <w:rPr>
            <w:rFonts w:ascii="Arial" w:hAnsi="Arial" w:cs="Arial"/>
            <w:sz w:val="22"/>
            <w:szCs w:val="22"/>
          </w:rPr>
          <w:fldChar w:fldCharType="separate"/>
        </w:r>
        <w:r w:rsidR="00132D12">
          <w:rPr>
            <w:rFonts w:ascii="Arial" w:hAnsi="Arial" w:cs="Arial"/>
            <w:noProof/>
            <w:sz w:val="22"/>
            <w:szCs w:val="22"/>
          </w:rPr>
          <w:t>1</w:t>
        </w:r>
        <w:r w:rsidRPr="002A64C8">
          <w:rPr>
            <w:rFonts w:ascii="Arial" w:hAnsi="Arial" w:cs="Arial"/>
            <w:noProof/>
            <w:sz w:val="22"/>
            <w:szCs w:val="22"/>
          </w:rPr>
          <w:fldChar w:fldCharType="end"/>
        </w:r>
      </w:p>
    </w:sdtContent>
  </w:sdt>
  <w:p w14:paraId="55AD2B57" w14:textId="77777777" w:rsidR="002A64C8" w:rsidRDefault="002A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09A9D" w14:textId="77777777" w:rsidR="002A64C8" w:rsidRDefault="002A64C8" w:rsidP="002A64C8">
      <w:pPr>
        <w:spacing w:after="0" w:line="240" w:lineRule="auto"/>
      </w:pPr>
      <w:r>
        <w:separator/>
      </w:r>
    </w:p>
  </w:footnote>
  <w:footnote w:type="continuationSeparator" w:id="0">
    <w:p w14:paraId="1BBA083A" w14:textId="77777777" w:rsidR="002A64C8" w:rsidRDefault="002A64C8" w:rsidP="002A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6D25"/>
    <w:multiLevelType w:val="multilevel"/>
    <w:tmpl w:val="F6D62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756927"/>
    <w:multiLevelType w:val="hybridMultilevel"/>
    <w:tmpl w:val="ED1E2B46"/>
    <w:lvl w:ilvl="0" w:tplc="DAA4784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C35ACD"/>
    <w:multiLevelType w:val="hybridMultilevel"/>
    <w:tmpl w:val="5A2EF6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3800E1"/>
    <w:multiLevelType w:val="hybridMultilevel"/>
    <w:tmpl w:val="EDE89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05841"/>
    <w:multiLevelType w:val="hybridMultilevel"/>
    <w:tmpl w:val="ACCA4D2E"/>
    <w:lvl w:ilvl="0" w:tplc="CD025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430C9"/>
    <w:multiLevelType w:val="hybridMultilevel"/>
    <w:tmpl w:val="41082274"/>
    <w:lvl w:ilvl="0" w:tplc="E91466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A4A1E"/>
    <w:multiLevelType w:val="hybridMultilevel"/>
    <w:tmpl w:val="78AE4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B317C"/>
    <w:multiLevelType w:val="hybridMultilevel"/>
    <w:tmpl w:val="84E01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8204D"/>
    <w:multiLevelType w:val="hybridMultilevel"/>
    <w:tmpl w:val="1338B032"/>
    <w:lvl w:ilvl="0" w:tplc="ABF6B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606E7"/>
    <w:multiLevelType w:val="hybridMultilevel"/>
    <w:tmpl w:val="F9467B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553E36"/>
    <w:multiLevelType w:val="hybridMultilevel"/>
    <w:tmpl w:val="CDBA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D40D1"/>
    <w:multiLevelType w:val="hybridMultilevel"/>
    <w:tmpl w:val="759C54CC"/>
    <w:lvl w:ilvl="0" w:tplc="F960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C7565D"/>
    <w:multiLevelType w:val="hybridMultilevel"/>
    <w:tmpl w:val="7CC89664"/>
    <w:lvl w:ilvl="0" w:tplc="8CE824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4414AC"/>
    <w:multiLevelType w:val="hybridMultilevel"/>
    <w:tmpl w:val="9B3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B4FCF"/>
    <w:multiLevelType w:val="hybridMultilevel"/>
    <w:tmpl w:val="FEE6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1235F"/>
    <w:multiLevelType w:val="multilevel"/>
    <w:tmpl w:val="6B38AFCA"/>
    <w:lvl w:ilvl="0">
      <w:start w:val="1"/>
      <w:numFmt w:val="decimal"/>
      <w:lvlText w:val="%1."/>
      <w:lvlJc w:val="left"/>
      <w:pPr>
        <w:ind w:left="50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AE1A4E"/>
    <w:multiLevelType w:val="hybridMultilevel"/>
    <w:tmpl w:val="F9467B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672184"/>
    <w:multiLevelType w:val="multilevel"/>
    <w:tmpl w:val="053C4B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2710F15"/>
    <w:multiLevelType w:val="multilevel"/>
    <w:tmpl w:val="92A673B2"/>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540507C0"/>
    <w:multiLevelType w:val="hybridMultilevel"/>
    <w:tmpl w:val="D916AA34"/>
    <w:lvl w:ilvl="0" w:tplc="30B84CA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B11FEC"/>
    <w:multiLevelType w:val="hybridMultilevel"/>
    <w:tmpl w:val="0DF01FB2"/>
    <w:lvl w:ilvl="0" w:tplc="5D8C4FD6">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9366B2"/>
    <w:multiLevelType w:val="hybridMultilevel"/>
    <w:tmpl w:val="9C026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9423D"/>
    <w:multiLevelType w:val="hybridMultilevel"/>
    <w:tmpl w:val="0172F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C62D8"/>
    <w:multiLevelType w:val="hybridMultilevel"/>
    <w:tmpl w:val="11B00456"/>
    <w:lvl w:ilvl="0" w:tplc="C946FD40">
      <w:start w:val="1"/>
      <w:numFmt w:val="lowerLetter"/>
      <w:lvlText w:val="%1)"/>
      <w:lvlJc w:val="left"/>
      <w:pPr>
        <w:ind w:left="921" w:hanging="360"/>
      </w:pPr>
      <w:rPr>
        <w:rFonts w:hint="default"/>
        <w:b/>
        <w:color w:val="auto"/>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24" w15:restartNumberingAfterBreak="0">
    <w:nsid w:val="666B6EB3"/>
    <w:multiLevelType w:val="multilevel"/>
    <w:tmpl w:val="32B4AC54"/>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68DF7E76"/>
    <w:multiLevelType w:val="hybridMultilevel"/>
    <w:tmpl w:val="243C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A2C29"/>
    <w:multiLevelType w:val="hybridMultilevel"/>
    <w:tmpl w:val="97ECB81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F15956"/>
    <w:multiLevelType w:val="hybridMultilevel"/>
    <w:tmpl w:val="70700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814B5"/>
    <w:multiLevelType w:val="hybridMultilevel"/>
    <w:tmpl w:val="60C4A154"/>
    <w:lvl w:ilvl="0" w:tplc="9A7E5B2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709848">
    <w:abstractNumId w:val="24"/>
  </w:num>
  <w:num w:numId="2" w16cid:durableId="2026788236">
    <w:abstractNumId w:val="0"/>
  </w:num>
  <w:num w:numId="3" w16cid:durableId="118492763">
    <w:abstractNumId w:val="18"/>
  </w:num>
  <w:num w:numId="4" w16cid:durableId="876509158">
    <w:abstractNumId w:val="17"/>
  </w:num>
  <w:num w:numId="5" w16cid:durableId="84546316">
    <w:abstractNumId w:val="11"/>
  </w:num>
  <w:num w:numId="6" w16cid:durableId="528027393">
    <w:abstractNumId w:val="3"/>
  </w:num>
  <w:num w:numId="7" w16cid:durableId="1893348427">
    <w:abstractNumId w:val="7"/>
  </w:num>
  <w:num w:numId="8" w16cid:durableId="1457144767">
    <w:abstractNumId w:val="14"/>
  </w:num>
  <w:num w:numId="9" w16cid:durableId="1879929136">
    <w:abstractNumId w:val="26"/>
  </w:num>
  <w:num w:numId="10" w16cid:durableId="1611014521">
    <w:abstractNumId w:val="22"/>
  </w:num>
  <w:num w:numId="11" w16cid:durableId="198661592">
    <w:abstractNumId w:val="6"/>
  </w:num>
  <w:num w:numId="12" w16cid:durableId="755058766">
    <w:abstractNumId w:val="5"/>
  </w:num>
  <w:num w:numId="13" w16cid:durableId="1410347294">
    <w:abstractNumId w:val="8"/>
  </w:num>
  <w:num w:numId="14" w16cid:durableId="60062396">
    <w:abstractNumId w:val="4"/>
  </w:num>
  <w:num w:numId="15" w16cid:durableId="2075546782">
    <w:abstractNumId w:val="21"/>
  </w:num>
  <w:num w:numId="16" w16cid:durableId="1999964892">
    <w:abstractNumId w:val="2"/>
  </w:num>
  <w:num w:numId="17" w16cid:durableId="627276949">
    <w:abstractNumId w:val="13"/>
  </w:num>
  <w:num w:numId="18" w16cid:durableId="1040281075">
    <w:abstractNumId w:val="12"/>
  </w:num>
  <w:num w:numId="19" w16cid:durableId="1555117445">
    <w:abstractNumId w:val="25"/>
  </w:num>
  <w:num w:numId="20" w16cid:durableId="735517500">
    <w:abstractNumId w:val="10"/>
  </w:num>
  <w:num w:numId="21" w16cid:durableId="1569533119">
    <w:abstractNumId w:val="9"/>
  </w:num>
  <w:num w:numId="22" w16cid:durableId="1326938981">
    <w:abstractNumId w:val="16"/>
  </w:num>
  <w:num w:numId="23" w16cid:durableId="932124214">
    <w:abstractNumId w:val="28"/>
  </w:num>
  <w:num w:numId="24" w16cid:durableId="1997800017">
    <w:abstractNumId w:val="1"/>
  </w:num>
  <w:num w:numId="25" w16cid:durableId="983509047">
    <w:abstractNumId w:val="15"/>
  </w:num>
  <w:num w:numId="26" w16cid:durableId="244071602">
    <w:abstractNumId w:val="20"/>
  </w:num>
  <w:num w:numId="27" w16cid:durableId="217133767">
    <w:abstractNumId w:val="19"/>
  </w:num>
  <w:num w:numId="28" w16cid:durableId="358121298">
    <w:abstractNumId w:val="23"/>
  </w:num>
  <w:num w:numId="29" w16cid:durableId="18442767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E"/>
    <w:rsid w:val="00042192"/>
    <w:rsid w:val="00044986"/>
    <w:rsid w:val="000453D7"/>
    <w:rsid w:val="0006385E"/>
    <w:rsid w:val="00090227"/>
    <w:rsid w:val="000A28E8"/>
    <w:rsid w:val="000E30B8"/>
    <w:rsid w:val="00101D72"/>
    <w:rsid w:val="00132D12"/>
    <w:rsid w:val="001418D5"/>
    <w:rsid w:val="00144732"/>
    <w:rsid w:val="00144AD8"/>
    <w:rsid w:val="0014696E"/>
    <w:rsid w:val="001548F7"/>
    <w:rsid w:val="00156007"/>
    <w:rsid w:val="00156E58"/>
    <w:rsid w:val="0018584D"/>
    <w:rsid w:val="001D55B1"/>
    <w:rsid w:val="001E0C42"/>
    <w:rsid w:val="001E4017"/>
    <w:rsid w:val="00210A1C"/>
    <w:rsid w:val="0025100D"/>
    <w:rsid w:val="0026560E"/>
    <w:rsid w:val="002A64C8"/>
    <w:rsid w:val="002F5F6D"/>
    <w:rsid w:val="003061DF"/>
    <w:rsid w:val="00314FFE"/>
    <w:rsid w:val="0033564E"/>
    <w:rsid w:val="00340A4F"/>
    <w:rsid w:val="00353D14"/>
    <w:rsid w:val="003803FE"/>
    <w:rsid w:val="00401167"/>
    <w:rsid w:val="00405528"/>
    <w:rsid w:val="00425DE5"/>
    <w:rsid w:val="004448D9"/>
    <w:rsid w:val="00472237"/>
    <w:rsid w:val="004830CA"/>
    <w:rsid w:val="004905FE"/>
    <w:rsid w:val="004B05AC"/>
    <w:rsid w:val="004E3378"/>
    <w:rsid w:val="004F19AA"/>
    <w:rsid w:val="0052500D"/>
    <w:rsid w:val="00542341"/>
    <w:rsid w:val="005575A6"/>
    <w:rsid w:val="00574794"/>
    <w:rsid w:val="00583DDB"/>
    <w:rsid w:val="0059257F"/>
    <w:rsid w:val="005A4503"/>
    <w:rsid w:val="005A64A1"/>
    <w:rsid w:val="005D3A1F"/>
    <w:rsid w:val="005E166A"/>
    <w:rsid w:val="00642FE4"/>
    <w:rsid w:val="0067596E"/>
    <w:rsid w:val="00685B55"/>
    <w:rsid w:val="006954D2"/>
    <w:rsid w:val="006A0995"/>
    <w:rsid w:val="006C1FBA"/>
    <w:rsid w:val="006C72A1"/>
    <w:rsid w:val="006E2FBC"/>
    <w:rsid w:val="006E4FA6"/>
    <w:rsid w:val="00727215"/>
    <w:rsid w:val="0074678F"/>
    <w:rsid w:val="00751C58"/>
    <w:rsid w:val="00780820"/>
    <w:rsid w:val="007C500C"/>
    <w:rsid w:val="007E2468"/>
    <w:rsid w:val="007F3AD8"/>
    <w:rsid w:val="0082622D"/>
    <w:rsid w:val="00845C40"/>
    <w:rsid w:val="008837B6"/>
    <w:rsid w:val="008D5D8E"/>
    <w:rsid w:val="008D7962"/>
    <w:rsid w:val="008F441E"/>
    <w:rsid w:val="009462EB"/>
    <w:rsid w:val="009571CE"/>
    <w:rsid w:val="00982C39"/>
    <w:rsid w:val="009871AD"/>
    <w:rsid w:val="009C1A94"/>
    <w:rsid w:val="009D7EF3"/>
    <w:rsid w:val="00A04656"/>
    <w:rsid w:val="00A26ACE"/>
    <w:rsid w:val="00A442DB"/>
    <w:rsid w:val="00A46EE5"/>
    <w:rsid w:val="00AC7B7C"/>
    <w:rsid w:val="00AE091D"/>
    <w:rsid w:val="00AE0FB1"/>
    <w:rsid w:val="00AF55E0"/>
    <w:rsid w:val="00AF6B21"/>
    <w:rsid w:val="00B200D5"/>
    <w:rsid w:val="00B367F3"/>
    <w:rsid w:val="00B41786"/>
    <w:rsid w:val="00B57284"/>
    <w:rsid w:val="00B80F40"/>
    <w:rsid w:val="00B84331"/>
    <w:rsid w:val="00B84FE0"/>
    <w:rsid w:val="00B90C1D"/>
    <w:rsid w:val="00BA33ED"/>
    <w:rsid w:val="00BA3F5E"/>
    <w:rsid w:val="00C116C2"/>
    <w:rsid w:val="00C72475"/>
    <w:rsid w:val="00C901FE"/>
    <w:rsid w:val="00C926DE"/>
    <w:rsid w:val="00CA7221"/>
    <w:rsid w:val="00CB6104"/>
    <w:rsid w:val="00CC685C"/>
    <w:rsid w:val="00D211C7"/>
    <w:rsid w:val="00D73909"/>
    <w:rsid w:val="00D8568A"/>
    <w:rsid w:val="00DA1B23"/>
    <w:rsid w:val="00DB6DBC"/>
    <w:rsid w:val="00DE1ACC"/>
    <w:rsid w:val="00DE7BD7"/>
    <w:rsid w:val="00DF18E6"/>
    <w:rsid w:val="00DF2A3B"/>
    <w:rsid w:val="00DF6ADE"/>
    <w:rsid w:val="00E31485"/>
    <w:rsid w:val="00E543D2"/>
    <w:rsid w:val="00E90745"/>
    <w:rsid w:val="00EA7D42"/>
    <w:rsid w:val="00F205AB"/>
    <w:rsid w:val="00F211D7"/>
    <w:rsid w:val="00F307F6"/>
    <w:rsid w:val="00F31C77"/>
    <w:rsid w:val="00F63495"/>
    <w:rsid w:val="00F72997"/>
    <w:rsid w:val="00F81B8A"/>
    <w:rsid w:val="00F963F5"/>
    <w:rsid w:val="00FA180C"/>
    <w:rsid w:val="00FA48D6"/>
    <w:rsid w:val="00FC1CCA"/>
    <w:rsid w:val="00FD251D"/>
    <w:rsid w:val="00FE604C"/>
    <w:rsid w:val="00FF1A8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437F78C"/>
  <w15:docId w15:val="{DE9BF484-3A51-4F00-B65F-7E164E10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7D666C"/>
    <w:rPr>
      <w:rFonts w:ascii="Times New Roman" w:eastAsia="Times New Roman" w:hAnsi="Times New Roman"/>
    </w:rPr>
  </w:style>
  <w:style w:type="character" w:customStyle="1" w:styleId="FooterChar">
    <w:name w:val="Footer Char"/>
    <w:link w:val="Footer"/>
    <w:uiPriority w:val="99"/>
    <w:qFormat/>
    <w:rsid w:val="007D666C"/>
    <w:rPr>
      <w:rFonts w:ascii="Times New Roman" w:eastAsia="Times New Roman" w:hAnsi="Times New Roman"/>
      <w:sz w:val="24"/>
      <w:szCs w:val="24"/>
    </w:rPr>
  </w:style>
  <w:style w:type="character" w:customStyle="1" w:styleId="normaltextrunscxw166359502">
    <w:name w:val="normaltextrun scxw166359502"/>
    <w:basedOn w:val="DefaultParagraphFont"/>
    <w:qFormat/>
    <w:rsid w:val="00EC764C"/>
  </w:style>
  <w:style w:type="character" w:customStyle="1" w:styleId="BalloonTextChar">
    <w:name w:val="Balloon Text Char"/>
    <w:link w:val="BalloonText"/>
    <w:uiPriority w:val="99"/>
    <w:semiHidden/>
    <w:qFormat/>
    <w:rsid w:val="00EE0A75"/>
    <w:rPr>
      <w:rFonts w:ascii="Segoe UI" w:hAnsi="Segoe UI" w:cs="Segoe UI"/>
      <w:sz w:val="18"/>
      <w:szCs w:val="18"/>
      <w:lang w:eastAsia="en-US"/>
    </w:r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qFormat/>
    <w:rsid w:val="00284E2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paragraph" w:customStyle="1" w:styleId="Default">
    <w:name w:val="Default"/>
    <w:qFormat/>
    <w:rsid w:val="007D666C"/>
    <w:rPr>
      <w:rFonts w:ascii="Arial" w:hAnsi="Arial" w:cs="Arial"/>
      <w:color w:val="000000"/>
      <w:sz w:val="24"/>
      <w:szCs w:val="24"/>
    </w:rPr>
  </w:style>
  <w:style w:type="paragraph" w:styleId="BalloonText">
    <w:name w:val="Balloon Text"/>
    <w:basedOn w:val="Normal"/>
    <w:link w:val="BalloonTextChar"/>
    <w:uiPriority w:val="99"/>
    <w:semiHidden/>
    <w:unhideWhenUsed/>
    <w:qFormat/>
    <w:rsid w:val="00EE0A75"/>
    <w:pPr>
      <w:spacing w:after="0" w:line="240" w:lineRule="auto"/>
    </w:pPr>
    <w:rPr>
      <w:rFonts w:ascii="Segoe UI" w:hAnsi="Segoe UI" w:cs="Segoe UI"/>
      <w:sz w:val="18"/>
      <w:szCs w:val="18"/>
    </w:rPr>
  </w:style>
  <w:style w:type="paragraph" w:styleId="ListParagraph">
    <w:name w:val="List Paragraph"/>
    <w:basedOn w:val="Normal"/>
    <w:qFormat/>
    <w:rsid w:val="00A163AA"/>
    <w:pPr>
      <w:ind w:left="720"/>
      <w:contextualSpacing/>
    </w:pPr>
  </w:style>
  <w:style w:type="paragraph" w:styleId="NoSpacing">
    <w:name w:val="No Spacing"/>
    <w:uiPriority w:val="1"/>
    <w:qFormat/>
    <w:rsid w:val="00784434"/>
    <w:pPr>
      <w:textAlignment w:val="baseline"/>
    </w:pPr>
    <w:rPr>
      <w:sz w:val="22"/>
      <w:szCs w:val="22"/>
      <w:lang w:eastAsia="en-US"/>
    </w:r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92"/>
    <w:pPr>
      <w:suppressAutoHyphens w:val="0"/>
    </w:pPr>
    <w:rPr>
      <w:sz w:val="22"/>
      <w:szCs w:val="22"/>
      <w:lang w:eastAsia="en-US"/>
    </w:rPr>
  </w:style>
  <w:style w:type="character" w:styleId="Strong">
    <w:name w:val="Strong"/>
    <w:uiPriority w:val="22"/>
    <w:qFormat/>
    <w:rsid w:val="0047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0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5C565-EBCB-453E-B1F9-EE3A3E0F964A}">
  <ds:schemaRefs>
    <ds:schemaRef ds:uri="http://schemas.openxmlformats.org/officeDocument/2006/bibliography"/>
  </ds:schemaRefs>
</ds:datastoreItem>
</file>

<file path=customXml/itemProps2.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4.xml><?xml version="1.0" encoding="utf-8"?>
<ds:datastoreItem xmlns:ds="http://schemas.openxmlformats.org/officeDocument/2006/customXml" ds:itemID="{D0A1C9B0-FEBC-45A9-BE14-E088EEFCE420}">
  <ds:schemaRefs>
    <ds:schemaRef ds:uri="http://schemas.microsoft.com/office/2006/documentManagement/types"/>
    <ds:schemaRef ds:uri="http://purl.org/dc/elements/1.1/"/>
    <ds:schemaRef ds:uri="http://schemas.microsoft.com/office/2006/metadata/properties"/>
    <ds:schemaRef ds:uri="38217213-5abe-4c51-97a5-527a14b9cd6c"/>
    <ds:schemaRef ds:uri="a8b7e31b-287c-4a50-931a-7dd158c4b17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dc:description/>
  <cp:lastModifiedBy>Emma Chapman</cp:lastModifiedBy>
  <cp:revision>5</cp:revision>
  <cp:lastPrinted>2023-10-16T11:52:00Z</cp:lastPrinted>
  <dcterms:created xsi:type="dcterms:W3CDTF">2024-04-25T08:43:00Z</dcterms:created>
  <dcterms:modified xsi:type="dcterms:W3CDTF">2024-07-22T10:27:00Z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ies>
</file>