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436C" w14:textId="049D59A8" w:rsidR="008B1BBB" w:rsidRPr="004B087C" w:rsidRDefault="00730A8B" w:rsidP="008B1BBB">
      <w:pPr>
        <w:pStyle w:val="Header"/>
        <w:spacing w:line="276" w:lineRule="auto"/>
        <w:contextualSpacing/>
        <w:rPr>
          <w:rFonts w:ascii="Arial Black" w:hAnsi="Arial Black" w:cs="Arial"/>
          <w:sz w:val="40"/>
          <w:szCs w:val="22"/>
        </w:rPr>
      </w:pPr>
      <w:r>
        <w:rPr>
          <w:rFonts w:ascii="Arial Black" w:hAnsi="Arial Black" w:cs="Arial"/>
          <w:noProof/>
          <w:sz w:val="40"/>
          <w:szCs w:val="22"/>
        </w:rPr>
        <w:drawing>
          <wp:anchor distT="0" distB="0" distL="114300" distR="114300" simplePos="0" relativeHeight="251657728" behindDoc="0" locked="0" layoutInCell="1" allowOverlap="1" wp14:anchorId="605D6D90" wp14:editId="3CCC4C71">
            <wp:simplePos x="0" y="0"/>
            <wp:positionH relativeFrom="column">
              <wp:posOffset>4054475</wp:posOffset>
            </wp:positionH>
            <wp:positionV relativeFrom="paragraph">
              <wp:posOffset>-272415</wp:posOffset>
            </wp:positionV>
            <wp:extent cx="1485900" cy="1334770"/>
            <wp:effectExtent l="0" t="0" r="0" b="0"/>
            <wp:wrapNone/>
            <wp:docPr id="2"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1"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8B1BBB" w:rsidRPr="004B087C">
        <w:rPr>
          <w:rFonts w:ascii="Arial Black" w:hAnsi="Arial Black" w:cs="Arial"/>
          <w:noProof/>
          <w:sz w:val="40"/>
          <w:szCs w:val="22"/>
        </w:rPr>
        <w:t>Workington Town Council</w:t>
      </w:r>
    </w:p>
    <w:p w14:paraId="5D0AAAE5" w14:textId="77777777" w:rsidR="005E09CC" w:rsidRDefault="005E09CC" w:rsidP="008B1BBB">
      <w:pPr>
        <w:pStyle w:val="Header"/>
        <w:spacing w:line="276" w:lineRule="auto"/>
        <w:contextualSpacing/>
        <w:rPr>
          <w:rFonts w:ascii="Arial" w:hAnsi="Arial" w:cs="Arial"/>
          <w:sz w:val="22"/>
          <w:szCs w:val="22"/>
        </w:rPr>
      </w:pPr>
      <w:r>
        <w:rPr>
          <w:rFonts w:ascii="Arial" w:hAnsi="Arial" w:cs="Arial"/>
          <w:sz w:val="22"/>
          <w:szCs w:val="22"/>
        </w:rPr>
        <w:t>Workington Town Council Community Centre, Princess Street</w:t>
      </w:r>
      <w:r w:rsidR="008B1BBB" w:rsidRPr="004B087C">
        <w:rPr>
          <w:rFonts w:ascii="Arial" w:hAnsi="Arial" w:cs="Arial"/>
          <w:sz w:val="22"/>
          <w:szCs w:val="22"/>
        </w:rPr>
        <w:t xml:space="preserve">, </w:t>
      </w:r>
    </w:p>
    <w:p w14:paraId="6C9F7AE5" w14:textId="167FF579"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 xml:space="preserve">Workington, Cumbria CA14 </w:t>
      </w:r>
      <w:r w:rsidR="005E09CC">
        <w:rPr>
          <w:rFonts w:ascii="Arial" w:hAnsi="Arial" w:cs="Arial"/>
          <w:sz w:val="22"/>
          <w:szCs w:val="22"/>
        </w:rPr>
        <w:t>2QG</w:t>
      </w:r>
    </w:p>
    <w:p w14:paraId="3D3A9C5A"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Telephone: 01900 702986</w:t>
      </w:r>
    </w:p>
    <w:p w14:paraId="0C8CF799"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Email: office@workingtontowncouncil.gov.uk</w:t>
      </w:r>
    </w:p>
    <w:p w14:paraId="17036653"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Website: www.workingtontowncouncil.gov.uk</w:t>
      </w:r>
    </w:p>
    <w:p w14:paraId="78794B66" w14:textId="77777777" w:rsidR="008B1BBB" w:rsidRPr="004B087C" w:rsidRDefault="008B1BBB" w:rsidP="008B1BBB">
      <w:pPr>
        <w:spacing w:after="0"/>
        <w:contextualSpacing/>
        <w:rPr>
          <w:rFonts w:ascii="Arial" w:hAnsi="Arial" w:cs="Arial"/>
        </w:rPr>
      </w:pPr>
    </w:p>
    <w:p w14:paraId="604E92AC" w14:textId="3B44FEE6" w:rsidR="008B1BBB" w:rsidRPr="008670F7" w:rsidRDefault="008B1BBB" w:rsidP="008B1BBB">
      <w:pPr>
        <w:spacing w:after="0"/>
        <w:contextualSpacing/>
        <w:rPr>
          <w:rFonts w:ascii="Arial" w:hAnsi="Arial" w:cs="Arial"/>
          <w:b/>
        </w:rPr>
      </w:pPr>
      <w:r w:rsidRPr="008670F7">
        <w:rPr>
          <w:rFonts w:ascii="Arial" w:hAnsi="Arial" w:cs="Arial"/>
          <w:b/>
        </w:rPr>
        <w:t>Minutes of the</w:t>
      </w:r>
      <w:r w:rsidR="00BD3C09">
        <w:rPr>
          <w:rFonts w:ascii="Arial" w:hAnsi="Arial" w:cs="Arial"/>
          <w:b/>
        </w:rPr>
        <w:t xml:space="preserve"> </w:t>
      </w:r>
      <w:r w:rsidRPr="008670F7">
        <w:rPr>
          <w:rFonts w:ascii="Arial" w:hAnsi="Arial" w:cs="Arial"/>
          <w:b/>
        </w:rPr>
        <w:t>Environment Committee</w:t>
      </w:r>
      <w:r w:rsidR="00BD3C09">
        <w:rPr>
          <w:rFonts w:ascii="Arial" w:hAnsi="Arial" w:cs="Arial"/>
          <w:b/>
        </w:rPr>
        <w:t xml:space="preserve"> Meeting</w:t>
      </w:r>
      <w:r w:rsidRPr="008670F7">
        <w:rPr>
          <w:rFonts w:ascii="Arial" w:hAnsi="Arial" w:cs="Arial"/>
          <w:b/>
        </w:rPr>
        <w:t xml:space="preserve"> of Workington Town Council, </w:t>
      </w:r>
      <w:r w:rsidR="00C91F51">
        <w:rPr>
          <w:rFonts w:ascii="Arial" w:hAnsi="Arial" w:cs="Arial"/>
          <w:b/>
        </w:rPr>
        <w:t>7pm</w:t>
      </w:r>
      <w:r w:rsidRPr="008670F7">
        <w:rPr>
          <w:rFonts w:ascii="Arial" w:hAnsi="Arial" w:cs="Arial"/>
          <w:b/>
        </w:rPr>
        <w:t xml:space="preserve"> on </w:t>
      </w:r>
      <w:r w:rsidR="00B4738D">
        <w:rPr>
          <w:rFonts w:ascii="Arial" w:hAnsi="Arial" w:cs="Arial"/>
          <w:b/>
        </w:rPr>
        <w:t>27</w:t>
      </w:r>
      <w:r w:rsidR="00B4738D" w:rsidRPr="00B4738D">
        <w:rPr>
          <w:rFonts w:ascii="Arial" w:hAnsi="Arial" w:cs="Arial"/>
          <w:b/>
          <w:vertAlign w:val="superscript"/>
        </w:rPr>
        <w:t>th</w:t>
      </w:r>
      <w:r w:rsidR="00B4738D">
        <w:rPr>
          <w:rFonts w:ascii="Arial" w:hAnsi="Arial" w:cs="Arial"/>
          <w:b/>
        </w:rPr>
        <w:t xml:space="preserve"> October</w:t>
      </w:r>
      <w:r w:rsidR="00AA34BE">
        <w:rPr>
          <w:rFonts w:ascii="Arial" w:hAnsi="Arial" w:cs="Arial"/>
          <w:b/>
        </w:rPr>
        <w:t xml:space="preserve"> 2022</w:t>
      </w:r>
      <w:r w:rsidRPr="008670F7">
        <w:rPr>
          <w:rFonts w:ascii="Arial" w:hAnsi="Arial" w:cs="Arial"/>
          <w:b/>
        </w:rPr>
        <w:t xml:space="preserve"> </w:t>
      </w:r>
      <w:r w:rsidR="00C91F51">
        <w:rPr>
          <w:rFonts w:ascii="Arial" w:hAnsi="Arial" w:cs="Arial"/>
          <w:b/>
        </w:rPr>
        <w:t>at</w:t>
      </w:r>
      <w:r w:rsidR="008670F7" w:rsidRPr="008670F7">
        <w:rPr>
          <w:rFonts w:ascii="Arial" w:hAnsi="Arial" w:cs="Arial"/>
          <w:b/>
        </w:rPr>
        <w:t xml:space="preserve"> the </w:t>
      </w:r>
      <w:r w:rsidR="000E745D">
        <w:rPr>
          <w:rFonts w:ascii="Arial" w:hAnsi="Arial" w:cs="Arial"/>
          <w:b/>
        </w:rPr>
        <w:t>WTC Community Centre</w:t>
      </w:r>
      <w:r w:rsidR="00C91F51">
        <w:rPr>
          <w:rFonts w:ascii="Arial" w:hAnsi="Arial" w:cs="Arial"/>
          <w:b/>
        </w:rPr>
        <w:t xml:space="preserve">, </w:t>
      </w:r>
      <w:r w:rsidR="000E745D">
        <w:rPr>
          <w:rFonts w:ascii="Arial" w:hAnsi="Arial" w:cs="Arial"/>
          <w:b/>
        </w:rPr>
        <w:t xml:space="preserve">Princess Street, </w:t>
      </w:r>
      <w:r w:rsidR="00C91F51">
        <w:rPr>
          <w:rFonts w:ascii="Arial" w:hAnsi="Arial" w:cs="Arial"/>
          <w:b/>
        </w:rPr>
        <w:t>Workington</w:t>
      </w:r>
      <w:r w:rsidR="008670F7" w:rsidRPr="008670F7">
        <w:rPr>
          <w:rFonts w:ascii="Arial" w:hAnsi="Arial" w:cs="Arial"/>
          <w:b/>
        </w:rPr>
        <w:t>.</w:t>
      </w:r>
    </w:p>
    <w:p w14:paraId="415DABD2" w14:textId="77777777" w:rsidR="008B1BBB" w:rsidRPr="008670F7" w:rsidRDefault="008B1BBB" w:rsidP="008B1BBB">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3746"/>
      </w:tblGrid>
      <w:tr w:rsidR="008B1BBB" w:rsidRPr="008670F7" w14:paraId="5271AB47" w14:textId="77777777" w:rsidTr="00776292">
        <w:trPr>
          <w:trHeight w:val="270"/>
        </w:trPr>
        <w:tc>
          <w:tcPr>
            <w:tcW w:w="4556" w:type="dxa"/>
            <w:shd w:val="clear" w:color="auto" w:fill="auto"/>
          </w:tcPr>
          <w:p w14:paraId="4195813D" w14:textId="1125D524" w:rsidR="008B1BBB" w:rsidRPr="00536565" w:rsidRDefault="005E09CC" w:rsidP="008B1BBB">
            <w:pPr>
              <w:spacing w:after="0"/>
              <w:contextualSpacing/>
              <w:rPr>
                <w:rFonts w:ascii="Arial" w:hAnsi="Arial" w:cs="Arial"/>
                <w:lang w:val="en-US"/>
              </w:rPr>
            </w:pPr>
            <w:r>
              <w:rPr>
                <w:rFonts w:ascii="Arial" w:hAnsi="Arial" w:cs="Arial"/>
                <w:lang w:val="en-US"/>
              </w:rPr>
              <w:t>Cllr Beth Dixon</w:t>
            </w:r>
          </w:p>
        </w:tc>
        <w:tc>
          <w:tcPr>
            <w:tcW w:w="3746" w:type="dxa"/>
            <w:shd w:val="clear" w:color="auto" w:fill="auto"/>
          </w:tcPr>
          <w:p w14:paraId="1F8BD4DB" w14:textId="4271399B" w:rsidR="008B1BBB" w:rsidRPr="00194ED2" w:rsidRDefault="005E09CC" w:rsidP="008B1BBB">
            <w:pPr>
              <w:spacing w:after="0"/>
              <w:contextualSpacing/>
              <w:rPr>
                <w:rFonts w:ascii="Arial" w:hAnsi="Arial" w:cs="Arial"/>
              </w:rPr>
            </w:pPr>
            <w:r w:rsidRPr="00194ED2">
              <w:rPr>
                <w:rFonts w:ascii="Arial" w:hAnsi="Arial" w:cs="Arial"/>
              </w:rPr>
              <w:t>Present</w:t>
            </w:r>
          </w:p>
        </w:tc>
      </w:tr>
      <w:tr w:rsidR="008B1BBB" w:rsidRPr="008670F7" w14:paraId="671A1D97" w14:textId="77777777" w:rsidTr="00776292">
        <w:trPr>
          <w:trHeight w:val="245"/>
        </w:trPr>
        <w:tc>
          <w:tcPr>
            <w:tcW w:w="4556" w:type="dxa"/>
            <w:shd w:val="clear" w:color="auto" w:fill="auto"/>
          </w:tcPr>
          <w:p w14:paraId="6DC494D6" w14:textId="2F4A1D08" w:rsidR="008B1BBB" w:rsidRPr="00536565" w:rsidRDefault="005E09CC" w:rsidP="008B1BBB">
            <w:pPr>
              <w:spacing w:after="0"/>
              <w:contextualSpacing/>
              <w:rPr>
                <w:rFonts w:ascii="Arial" w:hAnsi="Arial" w:cs="Arial"/>
              </w:rPr>
            </w:pPr>
            <w:r>
              <w:rPr>
                <w:rFonts w:ascii="Arial" w:hAnsi="Arial" w:cs="Arial"/>
              </w:rPr>
              <w:t>Cllr Carole Armstrong</w:t>
            </w:r>
          </w:p>
        </w:tc>
        <w:tc>
          <w:tcPr>
            <w:tcW w:w="3746" w:type="dxa"/>
            <w:shd w:val="clear" w:color="auto" w:fill="auto"/>
          </w:tcPr>
          <w:p w14:paraId="298ED1FA" w14:textId="300DA44C" w:rsidR="008B1BBB" w:rsidRPr="00194ED2" w:rsidRDefault="00914520" w:rsidP="00460A84">
            <w:pPr>
              <w:spacing w:after="0"/>
              <w:contextualSpacing/>
              <w:rPr>
                <w:rFonts w:ascii="Arial" w:hAnsi="Arial" w:cs="Arial"/>
              </w:rPr>
            </w:pPr>
            <w:r w:rsidRPr="00194ED2">
              <w:rPr>
                <w:rFonts w:ascii="Arial" w:hAnsi="Arial" w:cs="Arial"/>
              </w:rPr>
              <w:t>Present</w:t>
            </w:r>
          </w:p>
        </w:tc>
      </w:tr>
      <w:tr w:rsidR="008B1BBB" w:rsidRPr="008670F7" w14:paraId="00E46BD9" w14:textId="77777777" w:rsidTr="00776292">
        <w:trPr>
          <w:trHeight w:val="284"/>
        </w:trPr>
        <w:tc>
          <w:tcPr>
            <w:tcW w:w="4556" w:type="dxa"/>
            <w:shd w:val="clear" w:color="auto" w:fill="auto"/>
            <w:vAlign w:val="center"/>
          </w:tcPr>
          <w:p w14:paraId="284A729D" w14:textId="06A91921" w:rsidR="008B1BBB" w:rsidRPr="00536565" w:rsidRDefault="005E09CC" w:rsidP="008B1BBB">
            <w:pPr>
              <w:spacing w:after="0"/>
              <w:contextualSpacing/>
              <w:rPr>
                <w:rFonts w:ascii="Arial" w:eastAsia="Times New Roman" w:hAnsi="Arial" w:cs="Arial"/>
                <w:lang w:eastAsia="en-GB"/>
              </w:rPr>
            </w:pPr>
            <w:r>
              <w:rPr>
                <w:rFonts w:ascii="Arial" w:eastAsia="Times New Roman" w:hAnsi="Arial" w:cs="Arial"/>
                <w:lang w:eastAsia="en-GB"/>
              </w:rPr>
              <w:t>Cllr Michael Heaslip</w:t>
            </w:r>
          </w:p>
        </w:tc>
        <w:tc>
          <w:tcPr>
            <w:tcW w:w="3746" w:type="dxa"/>
            <w:shd w:val="clear" w:color="auto" w:fill="auto"/>
          </w:tcPr>
          <w:p w14:paraId="4B1BB465" w14:textId="13B7EA5E" w:rsidR="008B1BBB" w:rsidRPr="00194ED2" w:rsidRDefault="005E09CC" w:rsidP="008B1BBB">
            <w:pPr>
              <w:spacing w:after="0"/>
              <w:contextualSpacing/>
              <w:rPr>
                <w:rFonts w:ascii="Arial" w:hAnsi="Arial" w:cs="Arial"/>
              </w:rPr>
            </w:pPr>
            <w:r w:rsidRPr="00194ED2">
              <w:rPr>
                <w:rFonts w:ascii="Arial" w:hAnsi="Arial" w:cs="Arial"/>
              </w:rPr>
              <w:t>Present</w:t>
            </w:r>
          </w:p>
        </w:tc>
      </w:tr>
      <w:tr w:rsidR="008B1BBB" w:rsidRPr="008670F7" w14:paraId="2828B857" w14:textId="77777777" w:rsidTr="00776292">
        <w:trPr>
          <w:trHeight w:val="284"/>
        </w:trPr>
        <w:tc>
          <w:tcPr>
            <w:tcW w:w="4556" w:type="dxa"/>
            <w:shd w:val="clear" w:color="auto" w:fill="auto"/>
          </w:tcPr>
          <w:p w14:paraId="560A1F8D" w14:textId="61E8F569" w:rsidR="008B1BBB" w:rsidRPr="00536565" w:rsidRDefault="00572914" w:rsidP="008B1BBB">
            <w:pPr>
              <w:spacing w:after="0"/>
              <w:contextualSpacing/>
              <w:rPr>
                <w:rFonts w:ascii="Arial" w:hAnsi="Arial" w:cs="Arial"/>
              </w:rPr>
            </w:pPr>
            <w:r>
              <w:rPr>
                <w:rFonts w:ascii="Arial" w:hAnsi="Arial" w:cs="Arial"/>
              </w:rPr>
              <w:t>Cllr Bernadette Jones</w:t>
            </w:r>
          </w:p>
        </w:tc>
        <w:tc>
          <w:tcPr>
            <w:tcW w:w="3746" w:type="dxa"/>
            <w:shd w:val="clear" w:color="auto" w:fill="auto"/>
          </w:tcPr>
          <w:p w14:paraId="5D693525" w14:textId="33C57ED2" w:rsidR="008B1BBB" w:rsidRPr="00194ED2" w:rsidRDefault="00572914" w:rsidP="00EA5BB0">
            <w:pPr>
              <w:spacing w:after="0"/>
              <w:contextualSpacing/>
              <w:rPr>
                <w:rFonts w:ascii="Arial" w:hAnsi="Arial" w:cs="Arial"/>
              </w:rPr>
            </w:pPr>
            <w:r w:rsidRPr="00194ED2">
              <w:rPr>
                <w:rFonts w:ascii="Arial" w:hAnsi="Arial" w:cs="Arial"/>
              </w:rPr>
              <w:t>Present</w:t>
            </w:r>
          </w:p>
        </w:tc>
      </w:tr>
      <w:tr w:rsidR="008B1BBB" w:rsidRPr="008670F7" w14:paraId="40D6AA80" w14:textId="77777777" w:rsidTr="00776292">
        <w:trPr>
          <w:trHeight w:val="284"/>
        </w:trPr>
        <w:tc>
          <w:tcPr>
            <w:tcW w:w="4556" w:type="dxa"/>
            <w:shd w:val="clear" w:color="auto" w:fill="auto"/>
            <w:vAlign w:val="center"/>
          </w:tcPr>
          <w:p w14:paraId="2ED5C769" w14:textId="13F7434C" w:rsidR="008B1BBB" w:rsidRPr="00536565" w:rsidRDefault="00572914" w:rsidP="004B087C">
            <w:pPr>
              <w:spacing w:after="0"/>
              <w:contextualSpacing/>
              <w:rPr>
                <w:rFonts w:ascii="Arial" w:eastAsia="Times New Roman" w:hAnsi="Arial" w:cs="Arial"/>
                <w:lang w:eastAsia="en-GB"/>
              </w:rPr>
            </w:pPr>
            <w:r>
              <w:rPr>
                <w:rFonts w:ascii="Arial" w:eastAsia="Times New Roman" w:hAnsi="Arial" w:cs="Arial"/>
                <w:lang w:eastAsia="en-GB"/>
              </w:rPr>
              <w:t>Cllr Patricia Poole</w:t>
            </w:r>
          </w:p>
        </w:tc>
        <w:tc>
          <w:tcPr>
            <w:tcW w:w="3746" w:type="dxa"/>
            <w:shd w:val="clear" w:color="auto" w:fill="auto"/>
          </w:tcPr>
          <w:p w14:paraId="5A4FC21D" w14:textId="3A1295A7" w:rsidR="008B1BBB" w:rsidRPr="00194ED2" w:rsidRDefault="00572914" w:rsidP="008B1BBB">
            <w:pPr>
              <w:spacing w:after="0"/>
              <w:contextualSpacing/>
              <w:rPr>
                <w:rFonts w:ascii="Arial" w:hAnsi="Arial" w:cs="Arial"/>
              </w:rPr>
            </w:pPr>
            <w:r w:rsidRPr="00194ED2">
              <w:rPr>
                <w:rFonts w:ascii="Arial" w:hAnsi="Arial" w:cs="Arial"/>
              </w:rPr>
              <w:t>Present</w:t>
            </w:r>
          </w:p>
        </w:tc>
      </w:tr>
      <w:tr w:rsidR="008B1BBB" w:rsidRPr="008670F7" w14:paraId="11B5C469" w14:textId="77777777" w:rsidTr="00776292">
        <w:trPr>
          <w:trHeight w:val="284"/>
        </w:trPr>
        <w:tc>
          <w:tcPr>
            <w:tcW w:w="4556" w:type="dxa"/>
            <w:shd w:val="clear" w:color="auto" w:fill="auto"/>
            <w:vAlign w:val="center"/>
          </w:tcPr>
          <w:p w14:paraId="0657D3C9" w14:textId="00835E6B"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Ellie Wood</w:t>
            </w:r>
          </w:p>
        </w:tc>
        <w:tc>
          <w:tcPr>
            <w:tcW w:w="3746" w:type="dxa"/>
            <w:shd w:val="clear" w:color="auto" w:fill="auto"/>
          </w:tcPr>
          <w:p w14:paraId="72646CFB" w14:textId="226D7385" w:rsidR="008B1BBB" w:rsidRPr="00194ED2" w:rsidRDefault="00194ED2" w:rsidP="008B1BBB">
            <w:pPr>
              <w:spacing w:after="0"/>
              <w:contextualSpacing/>
              <w:rPr>
                <w:rFonts w:ascii="Arial" w:hAnsi="Arial" w:cs="Arial"/>
              </w:rPr>
            </w:pPr>
            <w:r w:rsidRPr="00194ED2">
              <w:rPr>
                <w:rFonts w:ascii="Arial" w:hAnsi="Arial" w:cs="Arial"/>
              </w:rPr>
              <w:t>Present</w:t>
            </w:r>
          </w:p>
        </w:tc>
      </w:tr>
      <w:tr w:rsidR="008B1BBB" w:rsidRPr="008670F7" w14:paraId="0C54C8FC" w14:textId="77777777" w:rsidTr="00776292">
        <w:trPr>
          <w:trHeight w:val="262"/>
        </w:trPr>
        <w:tc>
          <w:tcPr>
            <w:tcW w:w="4556" w:type="dxa"/>
            <w:shd w:val="clear" w:color="auto" w:fill="auto"/>
            <w:vAlign w:val="center"/>
          </w:tcPr>
          <w:p w14:paraId="18D129A6" w14:textId="01269FC2"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Jacqueline Kirkbride (Vice Chair)</w:t>
            </w:r>
          </w:p>
        </w:tc>
        <w:tc>
          <w:tcPr>
            <w:tcW w:w="3746" w:type="dxa"/>
            <w:shd w:val="clear" w:color="auto" w:fill="auto"/>
          </w:tcPr>
          <w:p w14:paraId="2B378778" w14:textId="7C4749D8" w:rsidR="008B1BBB" w:rsidRPr="00194ED2" w:rsidRDefault="00B4738D" w:rsidP="008B1BBB">
            <w:pPr>
              <w:spacing w:after="0"/>
              <w:contextualSpacing/>
              <w:rPr>
                <w:rFonts w:ascii="Arial" w:hAnsi="Arial" w:cs="Arial"/>
              </w:rPr>
            </w:pPr>
            <w:r>
              <w:rPr>
                <w:rFonts w:ascii="Arial" w:hAnsi="Arial" w:cs="Arial"/>
              </w:rPr>
              <w:t>Apologies</w:t>
            </w:r>
          </w:p>
        </w:tc>
      </w:tr>
      <w:tr w:rsidR="007733CF" w:rsidRPr="008670F7" w14:paraId="3A32FF00" w14:textId="77777777" w:rsidTr="00776292">
        <w:trPr>
          <w:trHeight w:val="262"/>
        </w:trPr>
        <w:tc>
          <w:tcPr>
            <w:tcW w:w="4556" w:type="dxa"/>
            <w:shd w:val="clear" w:color="auto" w:fill="auto"/>
            <w:vAlign w:val="center"/>
          </w:tcPr>
          <w:p w14:paraId="2626C525" w14:textId="2C430FD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Ryan Briggs</w:t>
            </w:r>
          </w:p>
        </w:tc>
        <w:tc>
          <w:tcPr>
            <w:tcW w:w="3746" w:type="dxa"/>
            <w:shd w:val="clear" w:color="auto" w:fill="auto"/>
          </w:tcPr>
          <w:p w14:paraId="3865F349" w14:textId="38A3FB43" w:rsidR="007733CF" w:rsidRPr="00194ED2" w:rsidRDefault="00914520" w:rsidP="008B1BBB">
            <w:pPr>
              <w:spacing w:after="0"/>
              <w:contextualSpacing/>
              <w:rPr>
                <w:rFonts w:ascii="Arial" w:hAnsi="Arial" w:cs="Arial"/>
              </w:rPr>
            </w:pPr>
            <w:r w:rsidRPr="00194ED2">
              <w:rPr>
                <w:rFonts w:ascii="Arial" w:hAnsi="Arial" w:cs="Arial"/>
              </w:rPr>
              <w:t>Apologies</w:t>
            </w:r>
          </w:p>
        </w:tc>
      </w:tr>
      <w:tr w:rsidR="007733CF" w:rsidRPr="008670F7" w14:paraId="3EA32F18" w14:textId="77777777" w:rsidTr="00776292">
        <w:trPr>
          <w:trHeight w:val="262"/>
        </w:trPr>
        <w:tc>
          <w:tcPr>
            <w:tcW w:w="4556" w:type="dxa"/>
            <w:shd w:val="clear" w:color="auto" w:fill="auto"/>
            <w:vAlign w:val="center"/>
          </w:tcPr>
          <w:p w14:paraId="01833A30" w14:textId="798D630D"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6" w:type="dxa"/>
            <w:shd w:val="clear" w:color="auto" w:fill="auto"/>
          </w:tcPr>
          <w:p w14:paraId="225C011B" w14:textId="3EFCCFCD" w:rsidR="007733CF" w:rsidRPr="00194ED2" w:rsidRDefault="00914520" w:rsidP="008B1BBB">
            <w:pPr>
              <w:spacing w:after="0"/>
              <w:contextualSpacing/>
              <w:rPr>
                <w:rFonts w:ascii="Arial" w:hAnsi="Arial" w:cs="Arial"/>
              </w:rPr>
            </w:pPr>
            <w:r w:rsidRPr="00194ED2">
              <w:rPr>
                <w:rFonts w:ascii="Arial" w:hAnsi="Arial" w:cs="Arial"/>
              </w:rPr>
              <w:t>Apologies</w:t>
            </w:r>
          </w:p>
        </w:tc>
      </w:tr>
      <w:tr w:rsidR="007733CF" w:rsidRPr="008670F7" w14:paraId="1E0F6EF9" w14:textId="77777777" w:rsidTr="00776292">
        <w:trPr>
          <w:trHeight w:val="262"/>
        </w:trPr>
        <w:tc>
          <w:tcPr>
            <w:tcW w:w="4556" w:type="dxa"/>
            <w:shd w:val="clear" w:color="auto" w:fill="auto"/>
            <w:vAlign w:val="center"/>
          </w:tcPr>
          <w:p w14:paraId="5587B0B8" w14:textId="5E23FCE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Billy Miskelly</w:t>
            </w:r>
          </w:p>
        </w:tc>
        <w:tc>
          <w:tcPr>
            <w:tcW w:w="3746" w:type="dxa"/>
            <w:shd w:val="clear" w:color="auto" w:fill="auto"/>
          </w:tcPr>
          <w:p w14:paraId="5193617A" w14:textId="7B37E4A1" w:rsidR="007733CF" w:rsidRPr="00194ED2" w:rsidRDefault="00572914" w:rsidP="008B1BBB">
            <w:pPr>
              <w:spacing w:after="0"/>
              <w:contextualSpacing/>
              <w:rPr>
                <w:rFonts w:ascii="Arial" w:hAnsi="Arial" w:cs="Arial"/>
              </w:rPr>
            </w:pPr>
            <w:r w:rsidRPr="00194ED2">
              <w:rPr>
                <w:rFonts w:ascii="Arial" w:hAnsi="Arial" w:cs="Arial"/>
              </w:rPr>
              <w:t>Present</w:t>
            </w:r>
          </w:p>
        </w:tc>
      </w:tr>
      <w:tr w:rsidR="00826C24" w:rsidRPr="008670F7" w14:paraId="4741613D" w14:textId="77777777" w:rsidTr="00776292">
        <w:trPr>
          <w:trHeight w:val="262"/>
        </w:trPr>
        <w:tc>
          <w:tcPr>
            <w:tcW w:w="4556" w:type="dxa"/>
            <w:shd w:val="clear" w:color="auto" w:fill="auto"/>
            <w:vAlign w:val="center"/>
          </w:tcPr>
          <w:p w14:paraId="73A73348" w14:textId="7D8DFEE2" w:rsidR="00826C24"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6" w:type="dxa"/>
            <w:shd w:val="clear" w:color="auto" w:fill="auto"/>
          </w:tcPr>
          <w:p w14:paraId="70675554" w14:textId="69A5D341" w:rsidR="00826C24" w:rsidRPr="00194ED2" w:rsidRDefault="00B4738D" w:rsidP="008B1BBB">
            <w:pPr>
              <w:spacing w:after="0"/>
              <w:contextualSpacing/>
              <w:rPr>
                <w:rFonts w:ascii="Arial" w:hAnsi="Arial" w:cs="Arial"/>
              </w:rPr>
            </w:pPr>
            <w:r>
              <w:rPr>
                <w:rFonts w:ascii="Arial" w:hAnsi="Arial" w:cs="Arial"/>
              </w:rPr>
              <w:t xml:space="preserve">Apologies </w:t>
            </w:r>
          </w:p>
        </w:tc>
      </w:tr>
    </w:tbl>
    <w:p w14:paraId="2FDECA2B" w14:textId="77777777" w:rsidR="00572914" w:rsidRDefault="00572914" w:rsidP="008B1BBB">
      <w:pPr>
        <w:spacing w:after="0"/>
        <w:contextualSpacing/>
        <w:rPr>
          <w:rFonts w:ascii="Arial" w:hAnsi="Arial" w:cs="Arial"/>
        </w:rPr>
      </w:pPr>
    </w:p>
    <w:p w14:paraId="77E43F3F" w14:textId="6AE4ED4D" w:rsidR="008B1BBB" w:rsidRDefault="008B1BBB" w:rsidP="008B1BBB">
      <w:pPr>
        <w:spacing w:after="0"/>
        <w:contextualSpacing/>
        <w:rPr>
          <w:rFonts w:ascii="Arial" w:hAnsi="Arial" w:cs="Arial"/>
        </w:rPr>
      </w:pPr>
      <w:r w:rsidRPr="008670F7">
        <w:rPr>
          <w:rFonts w:ascii="Arial" w:hAnsi="Arial" w:cs="Arial"/>
        </w:rPr>
        <w:t xml:space="preserve">In attendance: </w:t>
      </w:r>
      <w:r w:rsidR="00914520">
        <w:rPr>
          <w:rFonts w:ascii="Arial" w:hAnsi="Arial" w:cs="Arial"/>
        </w:rPr>
        <w:t>Town Clerk</w:t>
      </w:r>
    </w:p>
    <w:p w14:paraId="2A210A32" w14:textId="5586B8B0" w:rsidR="00572914" w:rsidRDefault="00572914" w:rsidP="008B1BBB">
      <w:pPr>
        <w:spacing w:after="0"/>
        <w:contextualSpacing/>
        <w:rPr>
          <w:rFonts w:ascii="Arial" w:hAnsi="Arial" w:cs="Arial"/>
        </w:rPr>
      </w:pPr>
    </w:p>
    <w:p w14:paraId="2641BCF9" w14:textId="77777777" w:rsidR="00872B0D" w:rsidRPr="00872B0D" w:rsidRDefault="00872B0D" w:rsidP="00872B0D">
      <w:pPr>
        <w:tabs>
          <w:tab w:val="left" w:pos="993"/>
        </w:tabs>
        <w:spacing w:after="0"/>
        <w:contextualSpacing/>
        <w:rPr>
          <w:rFonts w:ascii="Arial" w:eastAsia="Times New Roman" w:hAnsi="Arial" w:cs="Arial"/>
          <w:b/>
          <w:bCs/>
          <w:lang w:eastAsia="ar-SA"/>
        </w:rPr>
      </w:pPr>
      <w:r w:rsidRPr="00872B0D">
        <w:rPr>
          <w:rFonts w:ascii="Arial" w:eastAsia="Times New Roman" w:hAnsi="Arial" w:cs="Arial"/>
          <w:b/>
          <w:bCs/>
          <w:lang w:eastAsia="ar-SA"/>
        </w:rPr>
        <w:t>Public Participation</w:t>
      </w:r>
    </w:p>
    <w:p w14:paraId="738D7FD4" w14:textId="5118DFB7" w:rsidR="00732463" w:rsidRDefault="00872B0D" w:rsidP="00872B0D">
      <w:pPr>
        <w:suppressAutoHyphens/>
        <w:spacing w:after="0"/>
        <w:contextualSpacing/>
        <w:rPr>
          <w:rFonts w:ascii="Arial" w:eastAsia="Times New Roman" w:hAnsi="Arial" w:cs="Arial"/>
          <w:lang w:eastAsia="ar-SA"/>
        </w:rPr>
      </w:pPr>
      <w:r>
        <w:rPr>
          <w:rFonts w:ascii="Arial" w:eastAsia="Times New Roman" w:hAnsi="Arial" w:cs="Arial"/>
          <w:lang w:eastAsia="ar-SA"/>
        </w:rPr>
        <w:t>Mr Alan Jenkinson from Vulcan Park Bowling Club addressed the committee</w:t>
      </w:r>
      <w:r w:rsidR="002B127E">
        <w:rPr>
          <w:rFonts w:ascii="Arial" w:eastAsia="Times New Roman" w:hAnsi="Arial" w:cs="Arial"/>
          <w:lang w:eastAsia="ar-SA"/>
        </w:rPr>
        <w:t xml:space="preserve"> with regards to the recent</w:t>
      </w:r>
      <w:r w:rsidR="003E14CF">
        <w:rPr>
          <w:rFonts w:ascii="Arial" w:eastAsia="Times New Roman" w:hAnsi="Arial" w:cs="Arial"/>
          <w:lang w:eastAsia="ar-SA"/>
        </w:rPr>
        <w:t xml:space="preserve"> meeting between the WTC TC and the Vulcan Park Bowling Club. </w:t>
      </w:r>
      <w:r w:rsidR="00732463">
        <w:rPr>
          <w:rFonts w:ascii="Arial" w:eastAsia="Times New Roman" w:hAnsi="Arial" w:cs="Arial"/>
          <w:lang w:eastAsia="ar-SA"/>
        </w:rPr>
        <w:t xml:space="preserve">Mr Jenkinson ask the following </w:t>
      </w:r>
      <w:r w:rsidR="001A20D8">
        <w:rPr>
          <w:rFonts w:ascii="Arial" w:eastAsia="Times New Roman" w:hAnsi="Arial" w:cs="Arial"/>
          <w:lang w:eastAsia="ar-SA"/>
        </w:rPr>
        <w:t>questions.</w:t>
      </w:r>
    </w:p>
    <w:p w14:paraId="42FB698F" w14:textId="5D1AA287" w:rsidR="00872B0D" w:rsidRDefault="00732463" w:rsidP="00732463">
      <w:pPr>
        <w:pStyle w:val="ListParagraph"/>
        <w:numPr>
          <w:ilvl w:val="0"/>
          <w:numId w:val="22"/>
        </w:numPr>
        <w:suppressAutoHyphens/>
        <w:spacing w:after="0"/>
        <w:rPr>
          <w:rFonts w:ascii="Arial" w:eastAsia="Times New Roman" w:hAnsi="Arial" w:cs="Arial"/>
          <w:lang w:eastAsia="ar-SA"/>
        </w:rPr>
      </w:pPr>
      <w:r>
        <w:rPr>
          <w:rFonts w:ascii="Arial" w:eastAsia="Times New Roman" w:hAnsi="Arial" w:cs="Arial"/>
          <w:lang w:eastAsia="ar-SA"/>
        </w:rPr>
        <w:t xml:space="preserve">What financial contribution would WTC provide if VPBC took over </w:t>
      </w:r>
      <w:r w:rsidR="001A20D8">
        <w:rPr>
          <w:rFonts w:ascii="Arial" w:eastAsia="Times New Roman" w:hAnsi="Arial" w:cs="Arial"/>
          <w:lang w:eastAsia="ar-SA"/>
        </w:rPr>
        <w:t>self-management</w:t>
      </w:r>
      <w:r>
        <w:rPr>
          <w:rFonts w:ascii="Arial" w:eastAsia="Times New Roman" w:hAnsi="Arial" w:cs="Arial"/>
          <w:lang w:eastAsia="ar-SA"/>
        </w:rPr>
        <w:t xml:space="preserve"> of the bowling green and bower (given that WTC would want periodic public access)?</w:t>
      </w:r>
    </w:p>
    <w:p w14:paraId="713B1637" w14:textId="588FD330" w:rsidR="00732463" w:rsidRPr="00732463" w:rsidRDefault="00732463" w:rsidP="00732463">
      <w:pPr>
        <w:pStyle w:val="ListParagraph"/>
        <w:numPr>
          <w:ilvl w:val="0"/>
          <w:numId w:val="22"/>
        </w:numPr>
        <w:suppressAutoHyphens/>
        <w:spacing w:after="0"/>
        <w:rPr>
          <w:rFonts w:ascii="Arial" w:eastAsia="Times New Roman" w:hAnsi="Arial" w:cs="Arial"/>
          <w:lang w:eastAsia="ar-SA"/>
        </w:rPr>
      </w:pPr>
      <w:r>
        <w:rPr>
          <w:rFonts w:ascii="Arial" w:eastAsia="Times New Roman" w:hAnsi="Arial" w:cs="Arial"/>
          <w:lang w:eastAsia="ar-SA"/>
        </w:rPr>
        <w:t>What are the utility costs?</w:t>
      </w:r>
    </w:p>
    <w:p w14:paraId="27955099" w14:textId="77777777" w:rsidR="00872B0D" w:rsidRPr="008670F7" w:rsidRDefault="00872B0D" w:rsidP="008B1BBB">
      <w:pPr>
        <w:spacing w:after="0"/>
        <w:contextualSpacing/>
        <w:rPr>
          <w:rFonts w:ascii="Arial" w:hAnsi="Arial" w:cs="Arial"/>
        </w:rPr>
      </w:pPr>
    </w:p>
    <w:p w14:paraId="6AA4DFE5" w14:textId="7F0BA6C1" w:rsidR="008B1BBB" w:rsidRPr="008670F7" w:rsidRDefault="00067F3B" w:rsidP="008B1BBB">
      <w:pPr>
        <w:spacing w:after="0"/>
        <w:contextualSpacing/>
        <w:rPr>
          <w:rFonts w:ascii="Arial" w:hAnsi="Arial" w:cs="Arial"/>
          <w:b/>
        </w:rPr>
      </w:pPr>
      <w:r>
        <w:rPr>
          <w:rFonts w:ascii="Arial" w:hAnsi="Arial" w:cs="Arial"/>
          <w:b/>
        </w:rPr>
        <w:t>E22.</w:t>
      </w:r>
      <w:r w:rsidR="00B4738D">
        <w:rPr>
          <w:rFonts w:ascii="Arial" w:hAnsi="Arial" w:cs="Arial"/>
          <w:b/>
        </w:rPr>
        <w:t>67</w:t>
      </w:r>
      <w:r w:rsidR="00826C24">
        <w:rPr>
          <w:rFonts w:ascii="Arial" w:hAnsi="Arial" w:cs="Arial"/>
          <w:b/>
        </w:rPr>
        <w:tab/>
      </w:r>
      <w:r w:rsidR="004805BD">
        <w:rPr>
          <w:rFonts w:ascii="Arial" w:hAnsi="Arial" w:cs="Arial"/>
          <w:b/>
        </w:rPr>
        <w:tab/>
      </w:r>
      <w:r w:rsidR="008B1BBB" w:rsidRPr="008670F7">
        <w:rPr>
          <w:rFonts w:ascii="Arial" w:hAnsi="Arial" w:cs="Arial"/>
          <w:b/>
        </w:rPr>
        <w:t>Apologies</w:t>
      </w:r>
    </w:p>
    <w:p w14:paraId="522E51EC" w14:textId="63637105" w:rsidR="004B087C" w:rsidRDefault="004B087C" w:rsidP="008B1BBB">
      <w:pPr>
        <w:spacing w:after="0"/>
        <w:contextualSpacing/>
        <w:rPr>
          <w:rFonts w:ascii="Arial" w:hAnsi="Arial" w:cs="Arial"/>
        </w:rPr>
      </w:pPr>
      <w:r w:rsidRPr="008670F7">
        <w:rPr>
          <w:rFonts w:ascii="Arial" w:hAnsi="Arial" w:cs="Arial"/>
        </w:rPr>
        <w:t>Apologies were r</w:t>
      </w:r>
      <w:r w:rsidR="00826C24">
        <w:rPr>
          <w:rFonts w:ascii="Arial" w:hAnsi="Arial" w:cs="Arial"/>
        </w:rPr>
        <w:t>e</w:t>
      </w:r>
      <w:r w:rsidRPr="008670F7">
        <w:rPr>
          <w:rFonts w:ascii="Arial" w:hAnsi="Arial" w:cs="Arial"/>
        </w:rPr>
        <w:t xml:space="preserve">ceived and </w:t>
      </w:r>
      <w:r w:rsidR="00826C24">
        <w:rPr>
          <w:rFonts w:ascii="Arial" w:hAnsi="Arial" w:cs="Arial"/>
        </w:rPr>
        <w:t>noted</w:t>
      </w:r>
      <w:r w:rsidRPr="008670F7">
        <w:rPr>
          <w:rFonts w:ascii="Arial" w:hAnsi="Arial" w:cs="Arial"/>
        </w:rPr>
        <w:t xml:space="preserve"> from </w:t>
      </w:r>
      <w:r w:rsidR="00B17D40">
        <w:rPr>
          <w:rFonts w:ascii="Arial" w:hAnsi="Arial" w:cs="Arial"/>
        </w:rPr>
        <w:t>Cllr</w:t>
      </w:r>
      <w:r w:rsidR="00D63776">
        <w:rPr>
          <w:rFonts w:ascii="Arial" w:hAnsi="Arial" w:cs="Arial"/>
        </w:rPr>
        <w:t>(s)</w:t>
      </w:r>
      <w:r w:rsidR="00B4738D">
        <w:rPr>
          <w:rFonts w:ascii="Arial" w:hAnsi="Arial" w:cs="Arial"/>
        </w:rPr>
        <w:t xml:space="preserve"> J Kirkbride,</w:t>
      </w:r>
      <w:r w:rsidR="00D63776">
        <w:rPr>
          <w:rFonts w:ascii="Arial" w:hAnsi="Arial" w:cs="Arial"/>
        </w:rPr>
        <w:t xml:space="preserve"> R Briggs</w:t>
      </w:r>
      <w:r w:rsidR="00B4738D">
        <w:rPr>
          <w:rFonts w:ascii="Arial" w:hAnsi="Arial" w:cs="Arial"/>
        </w:rPr>
        <w:t xml:space="preserve">, </w:t>
      </w:r>
      <w:r w:rsidR="00D63776">
        <w:rPr>
          <w:rFonts w:ascii="Arial" w:hAnsi="Arial" w:cs="Arial"/>
        </w:rPr>
        <w:t xml:space="preserve">H </w:t>
      </w:r>
      <w:r w:rsidR="00872B0D">
        <w:rPr>
          <w:rFonts w:ascii="Arial" w:hAnsi="Arial" w:cs="Arial"/>
        </w:rPr>
        <w:t>Harrington,</w:t>
      </w:r>
      <w:r w:rsidR="00B4738D">
        <w:rPr>
          <w:rFonts w:ascii="Arial" w:hAnsi="Arial" w:cs="Arial"/>
        </w:rPr>
        <w:t xml:space="preserve"> and L Williams.</w:t>
      </w:r>
    </w:p>
    <w:p w14:paraId="098E30ED" w14:textId="2EF79D89" w:rsidR="00067F3B" w:rsidRDefault="00067F3B" w:rsidP="008B1BBB">
      <w:pPr>
        <w:spacing w:after="0"/>
        <w:contextualSpacing/>
        <w:rPr>
          <w:rFonts w:ascii="Arial" w:hAnsi="Arial" w:cs="Arial"/>
        </w:rPr>
      </w:pPr>
    </w:p>
    <w:p w14:paraId="49CABAC8" w14:textId="2F062D67" w:rsidR="008B1BBB" w:rsidRPr="008670F7" w:rsidRDefault="00067F3B" w:rsidP="008B1BBB">
      <w:pPr>
        <w:spacing w:after="0"/>
        <w:contextualSpacing/>
        <w:rPr>
          <w:rFonts w:ascii="Arial" w:hAnsi="Arial" w:cs="Arial"/>
          <w:b/>
        </w:rPr>
      </w:pPr>
      <w:r>
        <w:rPr>
          <w:rFonts w:ascii="Arial" w:hAnsi="Arial" w:cs="Arial"/>
          <w:b/>
        </w:rPr>
        <w:t>E22.</w:t>
      </w:r>
      <w:r w:rsidR="00B4738D">
        <w:rPr>
          <w:rFonts w:ascii="Arial" w:hAnsi="Arial" w:cs="Arial"/>
          <w:b/>
        </w:rPr>
        <w:t>68</w:t>
      </w:r>
      <w:r w:rsidR="00F42B03">
        <w:rPr>
          <w:rFonts w:ascii="Arial" w:hAnsi="Arial" w:cs="Arial"/>
          <w:b/>
        </w:rPr>
        <w:tab/>
      </w:r>
      <w:r w:rsidR="008B1BBB" w:rsidRPr="008670F7">
        <w:rPr>
          <w:rFonts w:ascii="Arial" w:hAnsi="Arial" w:cs="Arial"/>
          <w:b/>
        </w:rPr>
        <w:tab/>
        <w:t>Declarations of Interest</w:t>
      </w:r>
    </w:p>
    <w:p w14:paraId="3B89AE41" w14:textId="50924757" w:rsidR="00536565" w:rsidRPr="0064415D" w:rsidRDefault="00872B0D" w:rsidP="00536565">
      <w:pPr>
        <w:spacing w:after="0"/>
        <w:contextualSpacing/>
        <w:rPr>
          <w:rFonts w:ascii="Arial" w:hAnsi="Arial" w:cs="Arial"/>
        </w:rPr>
      </w:pPr>
      <w:r>
        <w:rPr>
          <w:rFonts w:ascii="Arial" w:hAnsi="Arial" w:cs="Arial"/>
        </w:rPr>
        <w:t>Cllr B Miskelly declared an interest in item 10 as he is an allotment holder. It was agreed that Cllr B Miskelly would not contribute to this discussion.</w:t>
      </w:r>
    </w:p>
    <w:p w14:paraId="388014FB" w14:textId="77777777" w:rsidR="008B1BBB" w:rsidRPr="008670F7" w:rsidRDefault="008B1BBB" w:rsidP="008B1BBB">
      <w:pPr>
        <w:spacing w:after="0"/>
        <w:contextualSpacing/>
        <w:rPr>
          <w:rFonts w:ascii="Arial" w:hAnsi="Arial" w:cs="Arial"/>
        </w:rPr>
      </w:pPr>
    </w:p>
    <w:p w14:paraId="24B1A299" w14:textId="086BE94F" w:rsidR="008B1BBB" w:rsidRPr="008670F7" w:rsidRDefault="00067F3B" w:rsidP="008B1BBB">
      <w:pPr>
        <w:spacing w:after="0"/>
        <w:contextualSpacing/>
        <w:rPr>
          <w:rFonts w:ascii="Arial" w:hAnsi="Arial" w:cs="Arial"/>
          <w:b/>
        </w:rPr>
      </w:pPr>
      <w:r>
        <w:rPr>
          <w:rFonts w:ascii="Arial" w:hAnsi="Arial" w:cs="Arial"/>
          <w:b/>
        </w:rPr>
        <w:t>E22.</w:t>
      </w:r>
      <w:r w:rsidR="00B4738D">
        <w:rPr>
          <w:rFonts w:ascii="Arial" w:hAnsi="Arial" w:cs="Arial"/>
          <w:b/>
        </w:rPr>
        <w:t>69</w:t>
      </w:r>
      <w:r w:rsidR="008B1BBB" w:rsidRPr="008670F7">
        <w:rPr>
          <w:rFonts w:ascii="Arial" w:hAnsi="Arial" w:cs="Arial"/>
          <w:b/>
        </w:rPr>
        <w:tab/>
      </w:r>
      <w:r w:rsidR="00AA5ABC" w:rsidRPr="008670F7">
        <w:rPr>
          <w:rFonts w:ascii="Arial" w:hAnsi="Arial" w:cs="Arial"/>
          <w:b/>
        </w:rPr>
        <w:tab/>
      </w:r>
      <w:r w:rsidR="008B1BBB" w:rsidRPr="008670F7">
        <w:rPr>
          <w:rFonts w:ascii="Arial" w:hAnsi="Arial" w:cs="Arial"/>
          <w:b/>
        </w:rPr>
        <w:t>Exclusion of Press and Public</w:t>
      </w:r>
    </w:p>
    <w:p w14:paraId="4DB79C7A" w14:textId="7A9C6D7C" w:rsidR="008B1BBB" w:rsidRPr="008670F7" w:rsidRDefault="008B1BBB" w:rsidP="008B1BBB">
      <w:pPr>
        <w:spacing w:after="0"/>
        <w:contextualSpacing/>
        <w:rPr>
          <w:rFonts w:ascii="Arial" w:hAnsi="Arial" w:cs="Arial"/>
        </w:rPr>
      </w:pPr>
      <w:r w:rsidRPr="008670F7">
        <w:rPr>
          <w:rFonts w:ascii="Arial" w:hAnsi="Arial" w:cs="Arial"/>
        </w:rPr>
        <w:t xml:space="preserve">No </w:t>
      </w:r>
      <w:r w:rsidR="00447725">
        <w:rPr>
          <w:rFonts w:ascii="Arial" w:hAnsi="Arial" w:cs="Arial"/>
        </w:rPr>
        <w:t>issues that require the exclusion of press or public</w:t>
      </w:r>
      <w:r w:rsidRPr="008670F7">
        <w:rPr>
          <w:rFonts w:ascii="Arial" w:hAnsi="Arial" w:cs="Arial"/>
        </w:rPr>
        <w:t>.</w:t>
      </w:r>
    </w:p>
    <w:p w14:paraId="17FAC672" w14:textId="3CBB7108" w:rsidR="008B1BBB" w:rsidRDefault="008B1BBB" w:rsidP="008B1BBB">
      <w:pPr>
        <w:autoSpaceDE w:val="0"/>
        <w:spacing w:after="0"/>
        <w:contextualSpacing/>
        <w:rPr>
          <w:rFonts w:ascii="Arial" w:hAnsi="Arial" w:cs="Arial"/>
        </w:rPr>
      </w:pPr>
    </w:p>
    <w:p w14:paraId="0A9BB9E4" w14:textId="0EB841AD" w:rsidR="008B1BBB" w:rsidRDefault="00067F3B" w:rsidP="008B1BBB">
      <w:pPr>
        <w:spacing w:after="0"/>
        <w:contextualSpacing/>
        <w:rPr>
          <w:rFonts w:ascii="Arial" w:hAnsi="Arial" w:cs="Arial"/>
          <w:b/>
        </w:rPr>
      </w:pPr>
      <w:r w:rsidRPr="00361E94">
        <w:rPr>
          <w:rFonts w:ascii="Arial" w:hAnsi="Arial" w:cs="Arial"/>
          <w:b/>
        </w:rPr>
        <w:t>E22.</w:t>
      </w:r>
      <w:r w:rsidR="00B4738D">
        <w:rPr>
          <w:rFonts w:ascii="Arial" w:hAnsi="Arial" w:cs="Arial"/>
          <w:b/>
        </w:rPr>
        <w:t>70</w:t>
      </w:r>
      <w:r w:rsidR="00B824F3">
        <w:rPr>
          <w:rFonts w:ascii="Arial" w:hAnsi="Arial" w:cs="Arial"/>
          <w:b/>
        </w:rPr>
        <w:tab/>
      </w:r>
      <w:r w:rsidR="00EE384F" w:rsidRPr="00361E94">
        <w:rPr>
          <w:rFonts w:ascii="Arial" w:hAnsi="Arial" w:cs="Arial"/>
          <w:b/>
        </w:rPr>
        <w:tab/>
      </w:r>
      <w:r w:rsidR="008B1BBB" w:rsidRPr="00361E94">
        <w:rPr>
          <w:rFonts w:ascii="Arial" w:hAnsi="Arial" w:cs="Arial"/>
          <w:b/>
        </w:rPr>
        <w:t>Minutes of the last meeting</w:t>
      </w:r>
    </w:p>
    <w:p w14:paraId="67FD344D" w14:textId="0AC712D7" w:rsidR="00872B0D" w:rsidRDefault="00332439" w:rsidP="008B1BBB">
      <w:pPr>
        <w:spacing w:after="0"/>
        <w:contextualSpacing/>
        <w:rPr>
          <w:rFonts w:ascii="Arial" w:hAnsi="Arial" w:cs="Arial"/>
        </w:rPr>
      </w:pPr>
      <w:r>
        <w:rPr>
          <w:rFonts w:ascii="Arial" w:hAnsi="Arial" w:cs="Arial"/>
        </w:rPr>
        <w:t xml:space="preserve">The committee accepted the minutes of </w:t>
      </w:r>
      <w:r w:rsidR="00872B0D">
        <w:rPr>
          <w:rFonts w:ascii="Arial" w:hAnsi="Arial" w:cs="Arial"/>
        </w:rPr>
        <w:t>5</w:t>
      </w:r>
      <w:r w:rsidR="00872B0D" w:rsidRPr="00872B0D">
        <w:rPr>
          <w:rFonts w:ascii="Arial" w:hAnsi="Arial" w:cs="Arial"/>
          <w:vertAlign w:val="superscript"/>
        </w:rPr>
        <w:t>th</w:t>
      </w:r>
      <w:r w:rsidR="00872B0D">
        <w:rPr>
          <w:rFonts w:ascii="Arial" w:hAnsi="Arial" w:cs="Arial"/>
        </w:rPr>
        <w:t xml:space="preserve"> October</w:t>
      </w:r>
      <w:r>
        <w:rPr>
          <w:rFonts w:ascii="Arial" w:hAnsi="Arial" w:cs="Arial"/>
        </w:rPr>
        <w:t xml:space="preserve"> 2022</w:t>
      </w:r>
      <w:r w:rsidR="00872B0D">
        <w:rPr>
          <w:rFonts w:ascii="Arial" w:hAnsi="Arial" w:cs="Arial"/>
        </w:rPr>
        <w:t>.</w:t>
      </w:r>
    </w:p>
    <w:p w14:paraId="5F40B924" w14:textId="510B8E24" w:rsidR="00332439" w:rsidRDefault="00332439" w:rsidP="008B1BBB">
      <w:pPr>
        <w:spacing w:after="0"/>
        <w:contextualSpacing/>
        <w:rPr>
          <w:rFonts w:ascii="Arial" w:hAnsi="Arial" w:cs="Arial"/>
        </w:rPr>
      </w:pPr>
    </w:p>
    <w:p w14:paraId="63520DED" w14:textId="200DA841" w:rsidR="001F5234" w:rsidRPr="00361E94" w:rsidRDefault="001F5234" w:rsidP="008B1BBB">
      <w:pPr>
        <w:autoSpaceDE w:val="0"/>
        <w:spacing w:after="0"/>
        <w:contextualSpacing/>
        <w:rPr>
          <w:rFonts w:ascii="Arial" w:hAnsi="Arial" w:cs="Arial"/>
        </w:rPr>
      </w:pPr>
      <w:r w:rsidRPr="00361E94">
        <w:rPr>
          <w:rFonts w:ascii="Arial" w:hAnsi="Arial" w:cs="Arial"/>
          <w:b/>
          <w:u w:val="single"/>
        </w:rPr>
        <w:t>Resolved:</w:t>
      </w:r>
      <w:r w:rsidRPr="00361E94">
        <w:rPr>
          <w:rFonts w:ascii="Arial" w:hAnsi="Arial" w:cs="Arial"/>
        </w:rPr>
        <w:t xml:space="preserve"> </w:t>
      </w:r>
      <w:r w:rsidR="00D10F16">
        <w:rPr>
          <w:rFonts w:ascii="Arial" w:hAnsi="Arial" w:cs="Arial"/>
        </w:rPr>
        <w:t>To accept the minutes of 7.7.2022</w:t>
      </w:r>
      <w:r w:rsidR="00872B0D">
        <w:rPr>
          <w:rFonts w:ascii="Arial" w:hAnsi="Arial" w:cs="Arial"/>
        </w:rPr>
        <w:t>.</w:t>
      </w:r>
      <w:r w:rsidR="00D10F16">
        <w:rPr>
          <w:rFonts w:ascii="Arial" w:hAnsi="Arial" w:cs="Arial"/>
        </w:rPr>
        <w:t xml:space="preserve"> </w:t>
      </w:r>
    </w:p>
    <w:p w14:paraId="5C053584" w14:textId="46FC9975" w:rsidR="00FD6B88" w:rsidRDefault="00FD6B88" w:rsidP="008B1BBB">
      <w:pPr>
        <w:autoSpaceDE w:val="0"/>
        <w:spacing w:after="0"/>
        <w:contextualSpacing/>
        <w:rPr>
          <w:rFonts w:ascii="Arial" w:hAnsi="Arial" w:cs="Arial"/>
        </w:rPr>
      </w:pPr>
    </w:p>
    <w:p w14:paraId="63980128" w14:textId="033F0DD8" w:rsidR="00872B0D" w:rsidRPr="00ED50D2" w:rsidRDefault="00ED50D2" w:rsidP="008B1BBB">
      <w:pPr>
        <w:autoSpaceDE w:val="0"/>
        <w:spacing w:after="0"/>
        <w:contextualSpacing/>
        <w:rPr>
          <w:rFonts w:ascii="Arial" w:hAnsi="Arial" w:cs="Arial"/>
          <w:b/>
          <w:bCs/>
        </w:rPr>
      </w:pPr>
      <w:r w:rsidRPr="00ED50D2">
        <w:rPr>
          <w:rFonts w:ascii="Arial" w:hAnsi="Arial" w:cs="Arial"/>
          <w:b/>
          <w:bCs/>
        </w:rPr>
        <w:t>E22.71</w:t>
      </w:r>
      <w:r w:rsidRPr="00ED50D2">
        <w:rPr>
          <w:rFonts w:ascii="Arial" w:hAnsi="Arial" w:cs="Arial"/>
          <w:b/>
          <w:bCs/>
        </w:rPr>
        <w:tab/>
      </w:r>
      <w:r w:rsidRPr="00ED50D2">
        <w:rPr>
          <w:rFonts w:ascii="Arial" w:hAnsi="Arial" w:cs="Arial"/>
          <w:b/>
          <w:bCs/>
        </w:rPr>
        <w:tab/>
        <w:t>Bowling Club Update</w:t>
      </w:r>
    </w:p>
    <w:p w14:paraId="766623B3" w14:textId="0AF4B43C" w:rsidR="008268C9" w:rsidRDefault="00ED50D2" w:rsidP="008B1BBB">
      <w:pPr>
        <w:autoSpaceDE w:val="0"/>
        <w:spacing w:after="0"/>
        <w:contextualSpacing/>
        <w:rPr>
          <w:rFonts w:ascii="Arial" w:hAnsi="Arial" w:cs="Arial"/>
        </w:rPr>
      </w:pPr>
      <w:r>
        <w:rPr>
          <w:rFonts w:ascii="Arial" w:hAnsi="Arial" w:cs="Arial"/>
        </w:rPr>
        <w:t xml:space="preserve">The committee received a verbal report </w:t>
      </w:r>
      <w:r w:rsidR="004464E5">
        <w:rPr>
          <w:rFonts w:ascii="Arial" w:hAnsi="Arial" w:cs="Arial"/>
        </w:rPr>
        <w:t xml:space="preserve">on the meeting between the TC and Vulcan Park </w:t>
      </w:r>
      <w:r w:rsidR="001A20D8">
        <w:rPr>
          <w:rFonts w:ascii="Arial" w:hAnsi="Arial" w:cs="Arial"/>
        </w:rPr>
        <w:t>Bowling</w:t>
      </w:r>
      <w:r w:rsidR="004464E5">
        <w:rPr>
          <w:rFonts w:ascii="Arial" w:hAnsi="Arial" w:cs="Arial"/>
        </w:rPr>
        <w:t xml:space="preserve"> Club (VPBC) representatives. The TC informed the VPBC that WTC </w:t>
      </w:r>
      <w:r w:rsidR="008268C9">
        <w:rPr>
          <w:rFonts w:ascii="Arial" w:hAnsi="Arial" w:cs="Arial"/>
        </w:rPr>
        <w:t xml:space="preserve">would need to reduce the costs spent on the bowling green and bower, in order to achieve this WTC offered two options; one – for WTC to pay one </w:t>
      </w:r>
      <w:r w:rsidR="001A20D8">
        <w:rPr>
          <w:rFonts w:ascii="Arial" w:hAnsi="Arial" w:cs="Arial"/>
        </w:rPr>
        <w:t>year’s</w:t>
      </w:r>
      <w:r w:rsidR="008268C9">
        <w:rPr>
          <w:rFonts w:ascii="Arial" w:hAnsi="Arial" w:cs="Arial"/>
        </w:rPr>
        <w:t xml:space="preserve"> membership  for the members of the bowling club to join the closest bowling club; two – for the VPBC to </w:t>
      </w:r>
      <w:r w:rsidR="001A20D8">
        <w:rPr>
          <w:rFonts w:ascii="Arial" w:hAnsi="Arial" w:cs="Arial"/>
        </w:rPr>
        <w:t>self-manage</w:t>
      </w:r>
      <w:r w:rsidR="008268C9">
        <w:rPr>
          <w:rFonts w:ascii="Arial" w:hAnsi="Arial" w:cs="Arial"/>
        </w:rPr>
        <w:t xml:space="preserve"> the bowling green and bower with periodic access for the public. </w:t>
      </w:r>
    </w:p>
    <w:p w14:paraId="2502BA16" w14:textId="06BEBC6D" w:rsidR="00ED50D2" w:rsidRDefault="008268C9" w:rsidP="008B1BBB">
      <w:pPr>
        <w:autoSpaceDE w:val="0"/>
        <w:spacing w:after="0"/>
        <w:contextualSpacing/>
        <w:rPr>
          <w:rFonts w:ascii="Arial" w:hAnsi="Arial" w:cs="Arial"/>
        </w:rPr>
      </w:pPr>
      <w:r>
        <w:rPr>
          <w:rFonts w:ascii="Arial" w:hAnsi="Arial" w:cs="Arial"/>
        </w:rPr>
        <w:t xml:space="preserve">This was not well received by the </w:t>
      </w:r>
      <w:proofErr w:type="gramStart"/>
      <w:r>
        <w:rPr>
          <w:rFonts w:ascii="Arial" w:hAnsi="Arial" w:cs="Arial"/>
        </w:rPr>
        <w:t>VPBC</w:t>
      </w:r>
      <w:proofErr w:type="gramEnd"/>
      <w:r>
        <w:rPr>
          <w:rFonts w:ascii="Arial" w:hAnsi="Arial" w:cs="Arial"/>
        </w:rPr>
        <w:t xml:space="preserve"> and they will have a meeting with the rest of the club before replying. </w:t>
      </w:r>
    </w:p>
    <w:p w14:paraId="5E4F44D0" w14:textId="220FC7A4" w:rsidR="003E14CF" w:rsidRDefault="003E14CF" w:rsidP="008B1BBB">
      <w:pPr>
        <w:autoSpaceDE w:val="0"/>
        <w:spacing w:after="0"/>
        <w:contextualSpacing/>
        <w:rPr>
          <w:rFonts w:ascii="Arial" w:hAnsi="Arial" w:cs="Arial"/>
        </w:rPr>
      </w:pPr>
    </w:p>
    <w:p w14:paraId="526A9D84" w14:textId="233928B1" w:rsidR="003E14CF" w:rsidRDefault="003E14CF" w:rsidP="008B1BBB">
      <w:pPr>
        <w:autoSpaceDE w:val="0"/>
        <w:spacing w:after="0"/>
        <w:contextualSpacing/>
        <w:rPr>
          <w:rFonts w:ascii="Arial" w:hAnsi="Arial" w:cs="Arial"/>
        </w:rPr>
      </w:pPr>
      <w:r w:rsidRPr="003E14CF">
        <w:rPr>
          <w:rFonts w:ascii="Arial" w:hAnsi="Arial" w:cs="Arial"/>
          <w:b/>
          <w:bCs/>
        </w:rPr>
        <w:t>Resolution:</w:t>
      </w:r>
      <w:r>
        <w:rPr>
          <w:rFonts w:ascii="Arial" w:hAnsi="Arial" w:cs="Arial"/>
        </w:rPr>
        <w:t xml:space="preserve"> To note the report</w:t>
      </w:r>
    </w:p>
    <w:p w14:paraId="62DACCCA" w14:textId="5D55BC88" w:rsidR="003E14CF" w:rsidRDefault="003E14CF" w:rsidP="008B1BBB">
      <w:pPr>
        <w:autoSpaceDE w:val="0"/>
        <w:spacing w:after="0"/>
        <w:contextualSpacing/>
        <w:rPr>
          <w:rFonts w:ascii="Arial" w:hAnsi="Arial" w:cs="Arial"/>
        </w:rPr>
      </w:pPr>
      <w:r w:rsidRPr="003E14CF">
        <w:rPr>
          <w:rFonts w:ascii="Arial" w:hAnsi="Arial" w:cs="Arial"/>
          <w:b/>
          <w:bCs/>
        </w:rPr>
        <w:t>Resolution:</w:t>
      </w:r>
      <w:r>
        <w:rPr>
          <w:rFonts w:ascii="Arial" w:hAnsi="Arial" w:cs="Arial"/>
        </w:rPr>
        <w:t xml:space="preserve"> To offer the TC to attend the club meeting to answer any questions.</w:t>
      </w:r>
    </w:p>
    <w:p w14:paraId="78DAC5A1" w14:textId="77777777" w:rsidR="00361E94" w:rsidRDefault="00361E94" w:rsidP="008B1BBB">
      <w:pPr>
        <w:autoSpaceDE w:val="0"/>
        <w:spacing w:after="0"/>
        <w:contextualSpacing/>
        <w:rPr>
          <w:rFonts w:ascii="Arial" w:hAnsi="Arial" w:cs="Arial"/>
        </w:rPr>
      </w:pPr>
    </w:p>
    <w:p w14:paraId="2815E411" w14:textId="02EDBE61" w:rsidR="00ED0CA2" w:rsidRPr="00F1566C" w:rsidRDefault="00ED0CA2" w:rsidP="007547CB">
      <w:pPr>
        <w:spacing w:after="0"/>
        <w:contextualSpacing/>
        <w:rPr>
          <w:rFonts w:ascii="Arial" w:hAnsi="Arial" w:cs="Arial"/>
          <w:b/>
          <w:bCs/>
        </w:rPr>
      </w:pPr>
      <w:r w:rsidRPr="00F1566C">
        <w:rPr>
          <w:rFonts w:ascii="Arial" w:hAnsi="Arial" w:cs="Arial"/>
          <w:b/>
          <w:bCs/>
        </w:rPr>
        <w:t>E22.</w:t>
      </w:r>
      <w:r w:rsidR="00732463">
        <w:rPr>
          <w:rFonts w:ascii="Arial" w:hAnsi="Arial" w:cs="Arial"/>
          <w:b/>
          <w:bCs/>
        </w:rPr>
        <w:t>72</w:t>
      </w:r>
      <w:r w:rsidR="00B824F3">
        <w:rPr>
          <w:rFonts w:ascii="Arial" w:hAnsi="Arial" w:cs="Arial"/>
          <w:b/>
          <w:bCs/>
        </w:rPr>
        <w:tab/>
      </w:r>
      <w:r w:rsidRPr="00F1566C">
        <w:rPr>
          <w:rFonts w:ascii="Arial" w:hAnsi="Arial" w:cs="Arial"/>
          <w:b/>
          <w:bCs/>
        </w:rPr>
        <w:tab/>
      </w:r>
      <w:r w:rsidR="00190146">
        <w:rPr>
          <w:rFonts w:ascii="Arial" w:hAnsi="Arial" w:cs="Arial"/>
          <w:b/>
          <w:bCs/>
        </w:rPr>
        <w:tab/>
        <w:t>Environment Budget</w:t>
      </w:r>
    </w:p>
    <w:p w14:paraId="3DCF2183" w14:textId="7766B457" w:rsidR="00310D92" w:rsidRDefault="00814ACE" w:rsidP="007547CB">
      <w:pPr>
        <w:spacing w:after="0"/>
        <w:contextualSpacing/>
        <w:rPr>
          <w:rFonts w:ascii="Arial" w:hAnsi="Arial" w:cs="Arial"/>
        </w:rPr>
      </w:pPr>
      <w:r>
        <w:rPr>
          <w:rFonts w:ascii="Arial" w:hAnsi="Arial" w:cs="Arial"/>
        </w:rPr>
        <w:t>The committee reviewed the Environment Budget to-date.</w:t>
      </w:r>
    </w:p>
    <w:p w14:paraId="12B47AD4" w14:textId="77777777" w:rsidR="00732463" w:rsidRDefault="00732463" w:rsidP="007547CB">
      <w:pPr>
        <w:spacing w:after="0"/>
        <w:contextualSpacing/>
        <w:rPr>
          <w:rFonts w:ascii="Arial" w:hAnsi="Arial" w:cs="Arial"/>
        </w:rPr>
      </w:pPr>
    </w:p>
    <w:p w14:paraId="0321742F" w14:textId="1DF09406" w:rsidR="00732463" w:rsidRDefault="00E60A12" w:rsidP="007547CB">
      <w:pPr>
        <w:spacing w:after="0"/>
        <w:contextualSpacing/>
        <w:rPr>
          <w:rFonts w:ascii="Arial" w:hAnsi="Arial" w:cs="Arial"/>
        </w:rPr>
      </w:pPr>
      <w:r>
        <w:rPr>
          <w:rFonts w:ascii="Arial" w:hAnsi="Arial" w:cs="Arial"/>
        </w:rPr>
        <w:t>Budget lines 47</w:t>
      </w:r>
      <w:r w:rsidR="00732463">
        <w:rPr>
          <w:rFonts w:ascii="Arial" w:hAnsi="Arial" w:cs="Arial"/>
        </w:rPr>
        <w:t>0</w:t>
      </w:r>
      <w:r>
        <w:rPr>
          <w:rFonts w:ascii="Arial" w:hAnsi="Arial" w:cs="Arial"/>
        </w:rPr>
        <w:t xml:space="preserve">0 </w:t>
      </w:r>
      <w:r w:rsidR="00732463">
        <w:rPr>
          <w:rFonts w:ascii="Arial" w:hAnsi="Arial" w:cs="Arial"/>
        </w:rPr>
        <w:t>has income showing £12,496.00 – this to be paid into budget line 4720, Park &amp; Play Area Development.</w:t>
      </w:r>
    </w:p>
    <w:p w14:paraId="10E06A21" w14:textId="77777777" w:rsidR="00732463" w:rsidRDefault="00732463" w:rsidP="007547CB">
      <w:pPr>
        <w:spacing w:after="0"/>
        <w:contextualSpacing/>
        <w:rPr>
          <w:rFonts w:ascii="Arial" w:hAnsi="Arial" w:cs="Arial"/>
        </w:rPr>
      </w:pPr>
    </w:p>
    <w:p w14:paraId="4F37D33D" w14:textId="5F639E10" w:rsidR="00E60A12" w:rsidRDefault="00732463" w:rsidP="007547CB">
      <w:pPr>
        <w:spacing w:after="0"/>
        <w:contextualSpacing/>
        <w:rPr>
          <w:rFonts w:ascii="Arial" w:hAnsi="Arial" w:cs="Arial"/>
        </w:rPr>
      </w:pPr>
      <w:r>
        <w:rPr>
          <w:rFonts w:ascii="Arial" w:hAnsi="Arial" w:cs="Arial"/>
        </w:rPr>
        <w:t>Budget line 4770 shows income of £820.00</w:t>
      </w:r>
      <w:r w:rsidR="00E60A12">
        <w:rPr>
          <w:rFonts w:ascii="Arial" w:hAnsi="Arial" w:cs="Arial"/>
        </w:rPr>
        <w:t>.</w:t>
      </w:r>
      <w:r>
        <w:rPr>
          <w:rFonts w:ascii="Arial" w:hAnsi="Arial" w:cs="Arial"/>
        </w:rPr>
        <w:t xml:space="preserve"> – this to be paid to general </w:t>
      </w:r>
      <w:r w:rsidR="001A20D8">
        <w:rPr>
          <w:rFonts w:ascii="Arial" w:hAnsi="Arial" w:cs="Arial"/>
        </w:rPr>
        <w:t>reserves</w:t>
      </w:r>
      <w:r>
        <w:rPr>
          <w:rFonts w:ascii="Arial" w:hAnsi="Arial" w:cs="Arial"/>
        </w:rPr>
        <w:t>.</w:t>
      </w:r>
    </w:p>
    <w:p w14:paraId="688D4E5D" w14:textId="100421F3" w:rsidR="00E60A12" w:rsidRDefault="00E60A12" w:rsidP="007547CB">
      <w:pPr>
        <w:spacing w:after="0"/>
        <w:contextualSpacing/>
        <w:rPr>
          <w:rFonts w:ascii="Arial" w:hAnsi="Arial" w:cs="Arial"/>
        </w:rPr>
      </w:pPr>
    </w:p>
    <w:p w14:paraId="09972ACB" w14:textId="3797A35F" w:rsidR="00E60A12" w:rsidRDefault="00732463" w:rsidP="007547CB">
      <w:pPr>
        <w:spacing w:after="0"/>
        <w:contextualSpacing/>
        <w:rPr>
          <w:rFonts w:ascii="Arial" w:hAnsi="Arial" w:cs="Arial"/>
        </w:rPr>
      </w:pPr>
      <w:r>
        <w:rPr>
          <w:rFonts w:ascii="Arial" w:hAnsi="Arial" w:cs="Arial"/>
        </w:rPr>
        <w:t xml:space="preserve">Budget line 4800 shows an </w:t>
      </w:r>
      <w:r w:rsidR="001A20D8">
        <w:rPr>
          <w:rFonts w:ascii="Arial" w:hAnsi="Arial" w:cs="Arial"/>
        </w:rPr>
        <w:t>overspend</w:t>
      </w:r>
      <w:r>
        <w:rPr>
          <w:rFonts w:ascii="Arial" w:hAnsi="Arial" w:cs="Arial"/>
        </w:rPr>
        <w:t xml:space="preserve"> of </w:t>
      </w:r>
      <w:r w:rsidR="00E60A12">
        <w:rPr>
          <w:rFonts w:ascii="Arial" w:hAnsi="Arial" w:cs="Arial"/>
        </w:rPr>
        <w:t xml:space="preserve">£1,546.00 </w:t>
      </w:r>
      <w:r>
        <w:rPr>
          <w:rFonts w:ascii="Arial" w:hAnsi="Arial" w:cs="Arial"/>
        </w:rPr>
        <w:t xml:space="preserve">– this figure to be moved to </w:t>
      </w:r>
      <w:r w:rsidR="001A20D8">
        <w:rPr>
          <w:rFonts w:ascii="Arial" w:hAnsi="Arial" w:cs="Arial"/>
        </w:rPr>
        <w:t>Backlines</w:t>
      </w:r>
      <w:r>
        <w:rPr>
          <w:rFonts w:ascii="Arial" w:hAnsi="Arial" w:cs="Arial"/>
        </w:rPr>
        <w:t xml:space="preserve"> budget line</w:t>
      </w:r>
      <w:r w:rsidR="00E60A12">
        <w:rPr>
          <w:rFonts w:ascii="Arial" w:hAnsi="Arial" w:cs="Arial"/>
        </w:rPr>
        <w:t xml:space="preserve">. </w:t>
      </w:r>
    </w:p>
    <w:p w14:paraId="1A4E068C" w14:textId="77777777" w:rsidR="00E60A12" w:rsidRDefault="00E60A12" w:rsidP="007547CB">
      <w:pPr>
        <w:spacing w:after="0"/>
        <w:contextualSpacing/>
        <w:rPr>
          <w:rFonts w:ascii="Arial" w:hAnsi="Arial" w:cs="Arial"/>
        </w:rPr>
      </w:pPr>
    </w:p>
    <w:p w14:paraId="10658404" w14:textId="14C10334" w:rsidR="00310D92" w:rsidRDefault="00310D92" w:rsidP="00190146">
      <w:pPr>
        <w:spacing w:after="0"/>
        <w:contextualSpacing/>
        <w:rPr>
          <w:rFonts w:ascii="Arial" w:hAnsi="Arial" w:cs="Arial"/>
        </w:rPr>
      </w:pPr>
      <w:bookmarkStart w:id="0" w:name="_Hlk118292496"/>
      <w:r w:rsidRPr="00310D92">
        <w:rPr>
          <w:rFonts w:ascii="Arial" w:hAnsi="Arial" w:cs="Arial"/>
          <w:b/>
          <w:u w:val="single"/>
        </w:rPr>
        <w:t>Resolved</w:t>
      </w:r>
      <w:r>
        <w:rPr>
          <w:rFonts w:ascii="Arial" w:hAnsi="Arial" w:cs="Arial"/>
        </w:rPr>
        <w:t xml:space="preserve">: </w:t>
      </w:r>
      <w:r w:rsidR="00E60A12">
        <w:rPr>
          <w:rFonts w:ascii="Arial" w:hAnsi="Arial" w:cs="Arial"/>
        </w:rPr>
        <w:t>To note the Environment Budget.</w:t>
      </w:r>
    </w:p>
    <w:bookmarkEnd w:id="0"/>
    <w:p w14:paraId="350AF2CD" w14:textId="3059B51B" w:rsidR="005975A5" w:rsidRDefault="005975A5" w:rsidP="005975A5">
      <w:pPr>
        <w:spacing w:after="0"/>
        <w:contextualSpacing/>
        <w:rPr>
          <w:rFonts w:ascii="Arial" w:hAnsi="Arial" w:cs="Arial"/>
        </w:rPr>
      </w:pPr>
      <w:r w:rsidRPr="00310D92">
        <w:rPr>
          <w:rFonts w:ascii="Arial" w:hAnsi="Arial" w:cs="Arial"/>
          <w:b/>
          <w:u w:val="single"/>
        </w:rPr>
        <w:t>Resolved</w:t>
      </w:r>
      <w:r>
        <w:rPr>
          <w:rFonts w:ascii="Arial" w:hAnsi="Arial" w:cs="Arial"/>
        </w:rPr>
        <w:t>: To move income £12,496.00 to budget line 4720.</w:t>
      </w:r>
    </w:p>
    <w:p w14:paraId="7A79EF88" w14:textId="7BD6F0E0" w:rsidR="005975A5" w:rsidRDefault="005975A5" w:rsidP="005975A5">
      <w:pPr>
        <w:spacing w:after="0"/>
        <w:contextualSpacing/>
        <w:rPr>
          <w:rFonts w:ascii="Arial" w:hAnsi="Arial" w:cs="Arial"/>
        </w:rPr>
      </w:pPr>
      <w:r w:rsidRPr="00310D92">
        <w:rPr>
          <w:rFonts w:ascii="Arial" w:hAnsi="Arial" w:cs="Arial"/>
          <w:b/>
          <w:u w:val="single"/>
        </w:rPr>
        <w:t>Resolved</w:t>
      </w:r>
      <w:r>
        <w:rPr>
          <w:rFonts w:ascii="Arial" w:hAnsi="Arial" w:cs="Arial"/>
        </w:rPr>
        <w:t xml:space="preserve">: To add income £820.00 to general </w:t>
      </w:r>
      <w:r w:rsidR="001A20D8">
        <w:rPr>
          <w:rFonts w:ascii="Arial" w:hAnsi="Arial" w:cs="Arial"/>
        </w:rPr>
        <w:t>reserves</w:t>
      </w:r>
      <w:r>
        <w:rPr>
          <w:rFonts w:ascii="Arial" w:hAnsi="Arial" w:cs="Arial"/>
        </w:rPr>
        <w:t>.</w:t>
      </w:r>
    </w:p>
    <w:p w14:paraId="3874019D" w14:textId="3A083585" w:rsidR="005975A5" w:rsidRDefault="005975A5" w:rsidP="005975A5">
      <w:pPr>
        <w:spacing w:after="0"/>
        <w:contextualSpacing/>
        <w:rPr>
          <w:rFonts w:ascii="Arial" w:hAnsi="Arial" w:cs="Arial"/>
        </w:rPr>
      </w:pPr>
      <w:r w:rsidRPr="00310D92">
        <w:rPr>
          <w:rFonts w:ascii="Arial" w:hAnsi="Arial" w:cs="Arial"/>
          <w:b/>
          <w:u w:val="single"/>
        </w:rPr>
        <w:t>Resolved</w:t>
      </w:r>
      <w:r>
        <w:rPr>
          <w:rFonts w:ascii="Arial" w:hAnsi="Arial" w:cs="Arial"/>
        </w:rPr>
        <w:t xml:space="preserve">: To move spending from budget line 4800 to the budget line </w:t>
      </w:r>
      <w:r w:rsidR="001A20D8">
        <w:rPr>
          <w:rFonts w:ascii="Arial" w:hAnsi="Arial" w:cs="Arial"/>
        </w:rPr>
        <w:t>Backlines</w:t>
      </w:r>
      <w:r>
        <w:rPr>
          <w:rFonts w:ascii="Arial" w:hAnsi="Arial" w:cs="Arial"/>
        </w:rPr>
        <w:t>.</w:t>
      </w:r>
    </w:p>
    <w:p w14:paraId="4BA48C73" w14:textId="02ACF837" w:rsidR="00732463" w:rsidRDefault="00732463" w:rsidP="00190146">
      <w:pPr>
        <w:spacing w:after="0"/>
        <w:contextualSpacing/>
        <w:rPr>
          <w:rFonts w:ascii="Arial" w:hAnsi="Arial" w:cs="Arial"/>
        </w:rPr>
      </w:pPr>
    </w:p>
    <w:p w14:paraId="40BB00B1" w14:textId="61164E4F" w:rsidR="00732463" w:rsidRDefault="00732463" w:rsidP="00190146">
      <w:pPr>
        <w:spacing w:after="0"/>
        <w:contextualSpacing/>
        <w:rPr>
          <w:rFonts w:ascii="Arial" w:hAnsi="Arial" w:cs="Arial"/>
        </w:rPr>
      </w:pPr>
    </w:p>
    <w:p w14:paraId="501383C0" w14:textId="7DF2A813" w:rsidR="00B824F3" w:rsidRPr="00B824F3" w:rsidRDefault="00B824F3" w:rsidP="00B824F3">
      <w:pPr>
        <w:spacing w:after="0"/>
        <w:contextualSpacing/>
        <w:rPr>
          <w:rFonts w:ascii="Arial" w:hAnsi="Arial" w:cs="Arial"/>
          <w:b/>
        </w:rPr>
      </w:pPr>
      <w:r w:rsidRPr="00B824F3">
        <w:rPr>
          <w:rFonts w:ascii="Arial" w:hAnsi="Arial" w:cs="Arial"/>
          <w:b/>
        </w:rPr>
        <w:t>E22.</w:t>
      </w:r>
      <w:r w:rsidR="005975A5">
        <w:rPr>
          <w:rFonts w:ascii="Arial" w:hAnsi="Arial" w:cs="Arial"/>
          <w:b/>
        </w:rPr>
        <w:t>73</w:t>
      </w:r>
      <w:r w:rsidR="00190146">
        <w:rPr>
          <w:rFonts w:ascii="Arial" w:hAnsi="Arial" w:cs="Arial"/>
          <w:b/>
        </w:rPr>
        <w:tab/>
      </w:r>
      <w:r w:rsidRPr="00B824F3">
        <w:rPr>
          <w:rFonts w:ascii="Arial" w:hAnsi="Arial" w:cs="Arial"/>
          <w:b/>
        </w:rPr>
        <w:tab/>
      </w:r>
      <w:r w:rsidR="005975A5">
        <w:rPr>
          <w:rFonts w:ascii="Arial" w:hAnsi="Arial" w:cs="Arial"/>
          <w:b/>
          <w:bCs/>
        </w:rPr>
        <w:t xml:space="preserve">Workington </w:t>
      </w:r>
      <w:proofErr w:type="gramStart"/>
      <w:r w:rsidR="005975A5">
        <w:rPr>
          <w:rFonts w:ascii="Arial" w:hAnsi="Arial" w:cs="Arial"/>
          <w:b/>
          <w:bCs/>
        </w:rPr>
        <w:t>In</w:t>
      </w:r>
      <w:proofErr w:type="gramEnd"/>
      <w:r w:rsidR="005975A5">
        <w:rPr>
          <w:rFonts w:ascii="Arial" w:hAnsi="Arial" w:cs="Arial"/>
          <w:b/>
          <w:bCs/>
        </w:rPr>
        <w:t xml:space="preserve"> Bloom</w:t>
      </w:r>
    </w:p>
    <w:p w14:paraId="07FF5FFF" w14:textId="31F049B0" w:rsidR="00B824F3" w:rsidRDefault="00AE6109" w:rsidP="00B824F3">
      <w:pPr>
        <w:spacing w:after="0"/>
        <w:contextualSpacing/>
        <w:rPr>
          <w:rFonts w:ascii="Arial" w:hAnsi="Arial" w:cs="Arial"/>
        </w:rPr>
      </w:pPr>
      <w:r>
        <w:rPr>
          <w:rFonts w:ascii="Arial" w:hAnsi="Arial" w:cs="Arial"/>
        </w:rPr>
        <w:t xml:space="preserve">The committee </w:t>
      </w:r>
      <w:r w:rsidR="00820EDA">
        <w:rPr>
          <w:rFonts w:ascii="Arial" w:hAnsi="Arial" w:cs="Arial"/>
        </w:rPr>
        <w:t xml:space="preserve">noted </w:t>
      </w:r>
      <w:r>
        <w:rPr>
          <w:rFonts w:ascii="Arial" w:hAnsi="Arial" w:cs="Arial"/>
        </w:rPr>
        <w:t>…</w:t>
      </w:r>
    </w:p>
    <w:p w14:paraId="73964842" w14:textId="77777777" w:rsidR="00820EDA" w:rsidRDefault="00820EDA" w:rsidP="00820EDA">
      <w:pPr>
        <w:pStyle w:val="NoSpacing"/>
        <w:ind w:left="720"/>
        <w:rPr>
          <w:rFonts w:ascii="Arial" w:hAnsi="Arial" w:cs="Arial"/>
          <w:bCs/>
        </w:rPr>
      </w:pPr>
    </w:p>
    <w:p w14:paraId="0055E50C" w14:textId="002BDE10" w:rsidR="00820EDA" w:rsidRDefault="00820EDA" w:rsidP="00820EDA">
      <w:pPr>
        <w:pStyle w:val="NoSpacing"/>
        <w:ind w:left="720"/>
        <w:rPr>
          <w:rFonts w:ascii="Arial" w:hAnsi="Arial" w:cs="Arial"/>
          <w:bCs/>
        </w:rPr>
      </w:pPr>
      <w:r>
        <w:rPr>
          <w:rFonts w:ascii="Arial" w:hAnsi="Arial" w:cs="Arial"/>
          <w:bCs/>
        </w:rPr>
        <w:t>a.</w:t>
      </w:r>
      <w:r w:rsidR="00B83313">
        <w:rPr>
          <w:rFonts w:ascii="Arial" w:hAnsi="Arial" w:cs="Arial"/>
          <w:bCs/>
        </w:rPr>
        <w:t xml:space="preserve"> Feedback from </w:t>
      </w:r>
      <w:r>
        <w:rPr>
          <w:rFonts w:ascii="Arial" w:hAnsi="Arial" w:cs="Arial"/>
          <w:bCs/>
        </w:rPr>
        <w:t>the Cumbria in Bloom and RHS Britain in Bloom judges and note recent awards won by Workington.</w:t>
      </w:r>
    </w:p>
    <w:p w14:paraId="7A409F99" w14:textId="1F0A5C67" w:rsidR="00820EDA" w:rsidRDefault="00820EDA" w:rsidP="00820EDA">
      <w:pPr>
        <w:pStyle w:val="NoSpacing"/>
        <w:ind w:left="720"/>
      </w:pPr>
      <w:r>
        <w:rPr>
          <w:rFonts w:ascii="Arial" w:hAnsi="Arial" w:cs="Arial"/>
          <w:bCs/>
        </w:rPr>
        <w:t xml:space="preserve">b. </w:t>
      </w:r>
      <w:r w:rsidR="00B83313">
        <w:rPr>
          <w:rFonts w:ascii="Arial" w:hAnsi="Arial" w:cs="Arial"/>
          <w:bCs/>
        </w:rPr>
        <w:t>M</w:t>
      </w:r>
      <w:r>
        <w:rPr>
          <w:rFonts w:ascii="Arial" w:hAnsi="Arial" w:cs="Arial"/>
          <w:bCs/>
        </w:rPr>
        <w:t>inutes from the In Bloom working group meeting that took place on Thursday 20</w:t>
      </w:r>
      <w:r>
        <w:rPr>
          <w:rFonts w:ascii="Arial" w:hAnsi="Arial" w:cs="Arial"/>
          <w:bCs/>
          <w:vertAlign w:val="superscript"/>
        </w:rPr>
        <w:t>th</w:t>
      </w:r>
      <w:r>
        <w:rPr>
          <w:rFonts w:ascii="Arial" w:hAnsi="Arial" w:cs="Arial"/>
          <w:bCs/>
        </w:rPr>
        <w:t xml:space="preserve"> Oct. </w:t>
      </w:r>
    </w:p>
    <w:p w14:paraId="1C37B12A" w14:textId="05E2C9B7" w:rsidR="00820EDA" w:rsidRDefault="00820EDA" w:rsidP="00820EDA">
      <w:pPr>
        <w:pStyle w:val="NoSpacing"/>
        <w:ind w:left="720"/>
      </w:pPr>
      <w:r>
        <w:rPr>
          <w:rFonts w:ascii="Arial" w:hAnsi="Arial" w:cs="Arial"/>
          <w:bCs/>
        </w:rPr>
        <w:t xml:space="preserve">c. </w:t>
      </w:r>
      <w:r w:rsidR="00F65D0B">
        <w:rPr>
          <w:rFonts w:ascii="Arial" w:hAnsi="Arial" w:cs="Arial"/>
          <w:bCs/>
        </w:rPr>
        <w:t xml:space="preserve">Arrangements for </w:t>
      </w:r>
      <w:r>
        <w:rPr>
          <w:rFonts w:ascii="Arial" w:hAnsi="Arial" w:cs="Arial"/>
        </w:rPr>
        <w:t xml:space="preserve">In Bloom 2023. </w:t>
      </w:r>
    </w:p>
    <w:p w14:paraId="79FC6799" w14:textId="77777777" w:rsidR="00F65D0B" w:rsidRDefault="00F65D0B" w:rsidP="00B824F3">
      <w:pPr>
        <w:spacing w:after="0"/>
        <w:contextualSpacing/>
        <w:rPr>
          <w:rFonts w:ascii="Arial" w:hAnsi="Arial" w:cs="Arial"/>
        </w:rPr>
      </w:pPr>
    </w:p>
    <w:p w14:paraId="5AFFBF6A" w14:textId="55E8A634" w:rsidR="00AE6109" w:rsidRDefault="00F65D0B" w:rsidP="00B824F3">
      <w:pPr>
        <w:spacing w:after="0"/>
        <w:contextualSpacing/>
        <w:rPr>
          <w:rFonts w:ascii="Arial" w:hAnsi="Arial" w:cs="Arial"/>
        </w:rPr>
      </w:pPr>
      <w:r w:rsidRPr="00F65D0B">
        <w:rPr>
          <w:rFonts w:ascii="Arial" w:hAnsi="Arial" w:cs="Arial"/>
          <w:b/>
          <w:bCs/>
        </w:rPr>
        <w:t>Resolved:</w:t>
      </w:r>
      <w:r>
        <w:rPr>
          <w:rFonts w:ascii="Arial" w:hAnsi="Arial" w:cs="Arial"/>
        </w:rPr>
        <w:t xml:space="preserve"> To note feedback from Cumbria in Bloom &amp; RHS in Bloom judges and awards won by Workington.</w:t>
      </w:r>
    </w:p>
    <w:p w14:paraId="28EE95A3" w14:textId="7C3158B0" w:rsidR="00F65D0B" w:rsidRDefault="00F65D0B" w:rsidP="00F65D0B">
      <w:pPr>
        <w:spacing w:after="0"/>
        <w:contextualSpacing/>
        <w:rPr>
          <w:rFonts w:ascii="Arial" w:hAnsi="Arial" w:cs="Arial"/>
        </w:rPr>
      </w:pPr>
      <w:r w:rsidRPr="00F65D0B">
        <w:rPr>
          <w:rFonts w:ascii="Arial" w:hAnsi="Arial" w:cs="Arial"/>
          <w:b/>
          <w:bCs/>
        </w:rPr>
        <w:t>Resolved:</w:t>
      </w:r>
      <w:r>
        <w:rPr>
          <w:rFonts w:ascii="Arial" w:hAnsi="Arial" w:cs="Arial"/>
          <w:b/>
          <w:bCs/>
        </w:rPr>
        <w:t xml:space="preserve"> </w:t>
      </w:r>
      <w:r>
        <w:rPr>
          <w:rFonts w:ascii="Arial" w:hAnsi="Arial" w:cs="Arial"/>
        </w:rPr>
        <w:t>To note minutes from In Bloom meeting, 20.10.2022.</w:t>
      </w:r>
    </w:p>
    <w:p w14:paraId="63EF5A1E" w14:textId="40B337BD" w:rsidR="00F65D0B" w:rsidRDefault="00F65D0B" w:rsidP="00F65D0B">
      <w:pPr>
        <w:spacing w:after="0"/>
        <w:contextualSpacing/>
        <w:rPr>
          <w:rFonts w:ascii="Arial" w:hAnsi="Arial" w:cs="Arial"/>
        </w:rPr>
      </w:pPr>
      <w:r w:rsidRPr="00F65D0B">
        <w:rPr>
          <w:rFonts w:ascii="Arial" w:hAnsi="Arial" w:cs="Arial"/>
          <w:b/>
          <w:bCs/>
        </w:rPr>
        <w:t>Resolved:</w:t>
      </w:r>
      <w:r>
        <w:rPr>
          <w:rFonts w:ascii="Arial" w:hAnsi="Arial" w:cs="Arial"/>
        </w:rPr>
        <w:t xml:space="preserve"> To note feedback from Cumbria in Bloom &amp; RHS in Bloom judges and awards won by Workington.</w:t>
      </w:r>
      <w:r w:rsidR="001A20D8">
        <w:rPr>
          <w:rFonts w:ascii="Arial" w:hAnsi="Arial" w:cs="Arial"/>
        </w:rPr>
        <w:t xml:space="preserve"> </w:t>
      </w:r>
      <w:r>
        <w:rPr>
          <w:rFonts w:ascii="Arial" w:hAnsi="Arial" w:cs="Arial"/>
        </w:rPr>
        <w:t>arrangements for In Bloom 2023.</w:t>
      </w:r>
    </w:p>
    <w:p w14:paraId="0D4CA3CB" w14:textId="77777777" w:rsidR="00AE6109" w:rsidRDefault="00AE6109" w:rsidP="00B824F3">
      <w:pPr>
        <w:spacing w:after="0"/>
        <w:contextualSpacing/>
        <w:rPr>
          <w:rFonts w:ascii="Arial" w:hAnsi="Arial" w:cs="Arial"/>
          <w:b/>
        </w:rPr>
      </w:pPr>
    </w:p>
    <w:p w14:paraId="40DEF75A" w14:textId="2F92A7C2" w:rsidR="00B824F3" w:rsidRPr="00F1566C" w:rsidRDefault="00B824F3" w:rsidP="00B824F3">
      <w:pPr>
        <w:spacing w:after="0"/>
        <w:contextualSpacing/>
        <w:rPr>
          <w:rFonts w:ascii="Arial" w:hAnsi="Arial" w:cs="Arial"/>
          <w:b/>
        </w:rPr>
      </w:pPr>
      <w:r w:rsidRPr="00F1566C">
        <w:rPr>
          <w:rFonts w:ascii="Arial" w:hAnsi="Arial" w:cs="Arial"/>
          <w:b/>
        </w:rPr>
        <w:t>E22.</w:t>
      </w:r>
      <w:r w:rsidR="00F65D0B">
        <w:rPr>
          <w:rFonts w:ascii="Arial" w:hAnsi="Arial" w:cs="Arial"/>
          <w:b/>
        </w:rPr>
        <w:t>74</w:t>
      </w:r>
      <w:r w:rsidR="00190146">
        <w:rPr>
          <w:rFonts w:ascii="Arial" w:hAnsi="Arial" w:cs="Arial"/>
          <w:b/>
        </w:rPr>
        <w:tab/>
      </w:r>
      <w:r w:rsidRPr="00F1566C">
        <w:rPr>
          <w:rFonts w:ascii="Arial" w:hAnsi="Arial" w:cs="Arial"/>
          <w:b/>
        </w:rPr>
        <w:tab/>
      </w:r>
      <w:r w:rsidR="00F65D0B">
        <w:rPr>
          <w:rFonts w:ascii="Arial" w:hAnsi="Arial" w:cs="Arial"/>
          <w:b/>
          <w:bCs/>
        </w:rPr>
        <w:t xml:space="preserve">Mini </w:t>
      </w:r>
      <w:r w:rsidR="001A20D8">
        <w:rPr>
          <w:rFonts w:ascii="Arial" w:hAnsi="Arial" w:cs="Arial"/>
          <w:b/>
          <w:bCs/>
        </w:rPr>
        <w:t>Pump</w:t>
      </w:r>
      <w:r w:rsidR="00F65D0B">
        <w:rPr>
          <w:rFonts w:ascii="Arial" w:hAnsi="Arial" w:cs="Arial"/>
          <w:b/>
          <w:bCs/>
        </w:rPr>
        <w:t xml:space="preserve"> Track</w:t>
      </w:r>
    </w:p>
    <w:p w14:paraId="0F813328" w14:textId="6D7396B6" w:rsidR="00F65D0B" w:rsidRPr="00F65D0B" w:rsidRDefault="00DC1061" w:rsidP="00F65D0B">
      <w:pPr>
        <w:spacing w:after="0" w:line="240" w:lineRule="auto"/>
        <w:rPr>
          <w:rFonts w:ascii="Arial" w:hAnsi="Arial" w:cs="Arial"/>
        </w:rPr>
      </w:pPr>
      <w:r>
        <w:rPr>
          <w:rFonts w:ascii="Arial" w:hAnsi="Arial" w:cs="Arial"/>
          <w:bCs/>
        </w:rPr>
        <w:t xml:space="preserve">The committee </w:t>
      </w:r>
      <w:r w:rsidR="00F65D0B">
        <w:rPr>
          <w:rFonts w:ascii="Arial" w:hAnsi="Arial" w:cs="Arial"/>
          <w:bCs/>
        </w:rPr>
        <w:t xml:space="preserve">noted that officers had </w:t>
      </w:r>
      <w:r w:rsidR="00F65D0B" w:rsidRPr="00F65D0B">
        <w:rPr>
          <w:rFonts w:ascii="Arial" w:hAnsi="Arial" w:cs="Arial"/>
        </w:rPr>
        <w:t>met with a contractor on the proposed site to discuss the project. The contractor will now put together proposed visuals and costs which will then be brought to the next committee meeting for consideration before a community consultation with residents and schools takes place.</w:t>
      </w:r>
    </w:p>
    <w:p w14:paraId="0EF97992" w14:textId="283A7CDE" w:rsidR="00B824F3" w:rsidRPr="00F65D0B" w:rsidRDefault="00F65D0B" w:rsidP="00F65D0B">
      <w:pPr>
        <w:suppressAutoHyphens/>
        <w:autoSpaceDN w:val="0"/>
        <w:spacing w:after="0" w:line="240" w:lineRule="auto"/>
        <w:textAlignment w:val="baseline"/>
        <w:rPr>
          <w:rFonts w:ascii="Arial" w:hAnsi="Arial" w:cs="Arial"/>
        </w:rPr>
      </w:pPr>
      <w:r w:rsidRPr="00F65D0B">
        <w:rPr>
          <w:rFonts w:ascii="Arial" w:hAnsi="Arial" w:cs="Arial"/>
        </w:rPr>
        <w:lastRenderedPageBreak/>
        <w:t xml:space="preserve">£600 from the youth provision budget line has been paid to the contractor to provide the information required for the consultation and committee consideration. </w:t>
      </w:r>
    </w:p>
    <w:p w14:paraId="7CE769B0" w14:textId="77777777" w:rsidR="002C619A" w:rsidRPr="00F1566C" w:rsidRDefault="002C619A" w:rsidP="00B824F3">
      <w:pPr>
        <w:spacing w:after="0"/>
        <w:contextualSpacing/>
        <w:rPr>
          <w:rFonts w:ascii="Arial" w:hAnsi="Arial" w:cs="Arial"/>
          <w:bCs/>
        </w:rPr>
      </w:pPr>
    </w:p>
    <w:p w14:paraId="11549B98" w14:textId="6174F2DE" w:rsidR="002C619A" w:rsidRPr="002C619A" w:rsidRDefault="00B824F3" w:rsidP="002C619A">
      <w:pPr>
        <w:spacing w:after="0"/>
        <w:contextualSpacing/>
        <w:rPr>
          <w:rFonts w:ascii="Arial" w:hAnsi="Arial" w:cs="Arial"/>
        </w:rPr>
      </w:pPr>
      <w:bookmarkStart w:id="1" w:name="_Hlk113979530"/>
      <w:r w:rsidRPr="00F1566C">
        <w:rPr>
          <w:rFonts w:ascii="Arial" w:hAnsi="Arial" w:cs="Arial"/>
          <w:b/>
          <w:bCs/>
          <w:u w:val="single"/>
        </w:rPr>
        <w:t>Resolved</w:t>
      </w:r>
      <w:r w:rsidRPr="00F1566C">
        <w:rPr>
          <w:rFonts w:ascii="Arial" w:hAnsi="Arial" w:cs="Arial"/>
          <w:b/>
          <w:bCs/>
        </w:rPr>
        <w:t xml:space="preserve">: </w:t>
      </w:r>
      <w:bookmarkEnd w:id="1"/>
      <w:r w:rsidR="002C619A">
        <w:rPr>
          <w:rFonts w:ascii="Arial" w:hAnsi="Arial" w:cs="Arial"/>
        </w:rPr>
        <w:t xml:space="preserve">To </w:t>
      </w:r>
      <w:r w:rsidR="00F65D0B">
        <w:rPr>
          <w:rFonts w:ascii="Arial" w:hAnsi="Arial" w:cs="Arial"/>
        </w:rPr>
        <w:t>note</w:t>
      </w:r>
      <w:r w:rsidR="00A80382">
        <w:rPr>
          <w:rFonts w:ascii="Arial" w:hAnsi="Arial" w:cs="Arial"/>
        </w:rPr>
        <w:t xml:space="preserve"> a report will be produced by a contractor with proposed designs and costing.</w:t>
      </w:r>
    </w:p>
    <w:p w14:paraId="0D745F2C" w14:textId="6AE65FF7" w:rsidR="002C619A" w:rsidRPr="001D18D2" w:rsidRDefault="002C619A" w:rsidP="002C619A">
      <w:pPr>
        <w:spacing w:after="0"/>
        <w:contextualSpacing/>
        <w:rPr>
          <w:rFonts w:ascii="Arial" w:hAnsi="Arial" w:cs="Arial"/>
        </w:rPr>
      </w:pPr>
      <w:bookmarkStart w:id="2" w:name="_Hlk118294992"/>
      <w:r w:rsidRPr="00F1566C">
        <w:rPr>
          <w:rFonts w:ascii="Arial" w:hAnsi="Arial" w:cs="Arial"/>
          <w:b/>
          <w:bCs/>
          <w:u w:val="single"/>
        </w:rPr>
        <w:t>Resolved</w:t>
      </w:r>
      <w:r w:rsidRPr="00F1566C">
        <w:rPr>
          <w:rFonts w:ascii="Arial" w:hAnsi="Arial" w:cs="Arial"/>
          <w:b/>
          <w:bCs/>
        </w:rPr>
        <w:t xml:space="preserve">: </w:t>
      </w:r>
      <w:r w:rsidR="001D18D2" w:rsidRPr="001D18D2">
        <w:rPr>
          <w:rFonts w:ascii="Arial" w:hAnsi="Arial" w:cs="Arial"/>
        </w:rPr>
        <w:t xml:space="preserve">To </w:t>
      </w:r>
      <w:r w:rsidR="00A80382">
        <w:rPr>
          <w:rFonts w:ascii="Arial" w:hAnsi="Arial" w:cs="Arial"/>
        </w:rPr>
        <w:t>allocate £600 from the Youth Provision budget for consultation</w:t>
      </w:r>
      <w:r w:rsidR="001D18D2">
        <w:rPr>
          <w:rFonts w:ascii="Arial" w:hAnsi="Arial" w:cs="Arial"/>
        </w:rPr>
        <w:t>.</w:t>
      </w:r>
    </w:p>
    <w:bookmarkEnd w:id="2"/>
    <w:p w14:paraId="44ECED64" w14:textId="77777777" w:rsidR="00A80382" w:rsidRDefault="00A80382" w:rsidP="00A80382">
      <w:pPr>
        <w:spacing w:after="0"/>
        <w:contextualSpacing/>
        <w:rPr>
          <w:rFonts w:ascii="Arial" w:hAnsi="Arial" w:cs="Arial"/>
        </w:rPr>
      </w:pPr>
      <w:r w:rsidRPr="00F1566C">
        <w:rPr>
          <w:rFonts w:ascii="Arial" w:hAnsi="Arial" w:cs="Arial"/>
          <w:b/>
          <w:bCs/>
          <w:u w:val="single"/>
        </w:rPr>
        <w:t>Resolved</w:t>
      </w:r>
      <w:r w:rsidRPr="00F1566C">
        <w:rPr>
          <w:rFonts w:ascii="Arial" w:hAnsi="Arial" w:cs="Arial"/>
          <w:b/>
          <w:bCs/>
        </w:rPr>
        <w:t xml:space="preserve">: </w:t>
      </w:r>
      <w:r w:rsidRPr="001D18D2">
        <w:rPr>
          <w:rFonts w:ascii="Arial" w:hAnsi="Arial" w:cs="Arial"/>
        </w:rPr>
        <w:t xml:space="preserve">To </w:t>
      </w:r>
      <w:r>
        <w:rPr>
          <w:rFonts w:ascii="Arial" w:hAnsi="Arial" w:cs="Arial"/>
        </w:rPr>
        <w:t>contact ABC to investigate the possibility of a partnership to bring tracks to Workington.</w:t>
      </w:r>
    </w:p>
    <w:p w14:paraId="248B5F29" w14:textId="5B4E2C43" w:rsidR="00F1566C" w:rsidRPr="00310D92" w:rsidRDefault="00F1566C" w:rsidP="007547CB">
      <w:pPr>
        <w:spacing w:after="0"/>
        <w:contextualSpacing/>
        <w:rPr>
          <w:rFonts w:ascii="Arial" w:hAnsi="Arial" w:cs="Arial"/>
        </w:rPr>
      </w:pPr>
    </w:p>
    <w:p w14:paraId="16A36DC6" w14:textId="2AB441F2" w:rsidR="00310D92" w:rsidRPr="00310D92" w:rsidRDefault="00947F1E" w:rsidP="007547CB">
      <w:pPr>
        <w:spacing w:after="0"/>
        <w:contextualSpacing/>
        <w:rPr>
          <w:rFonts w:ascii="Arial" w:hAnsi="Arial" w:cs="Arial"/>
          <w:b/>
        </w:rPr>
      </w:pPr>
      <w:r w:rsidRPr="00310D92">
        <w:rPr>
          <w:rFonts w:ascii="Arial" w:hAnsi="Arial" w:cs="Arial"/>
          <w:b/>
        </w:rPr>
        <w:t>E22.</w:t>
      </w:r>
      <w:r w:rsidR="00A80382">
        <w:rPr>
          <w:rFonts w:ascii="Arial" w:hAnsi="Arial" w:cs="Arial"/>
          <w:b/>
        </w:rPr>
        <w:t>75</w:t>
      </w:r>
      <w:r w:rsidR="00190146">
        <w:rPr>
          <w:rFonts w:ascii="Arial" w:hAnsi="Arial" w:cs="Arial"/>
          <w:b/>
        </w:rPr>
        <w:tab/>
      </w:r>
      <w:r w:rsidRPr="00310D92">
        <w:rPr>
          <w:rFonts w:ascii="Arial" w:hAnsi="Arial" w:cs="Arial"/>
          <w:b/>
        </w:rPr>
        <w:tab/>
      </w:r>
      <w:r w:rsidR="00A80382">
        <w:rPr>
          <w:rFonts w:ascii="Arial" w:hAnsi="Arial" w:cs="Arial"/>
          <w:b/>
          <w:bCs/>
        </w:rPr>
        <w:t>Additional CCTV</w:t>
      </w:r>
    </w:p>
    <w:p w14:paraId="20C00AA4" w14:textId="2BE51748" w:rsidR="00272E2D" w:rsidRDefault="001D18D2" w:rsidP="00272E2D">
      <w:pPr>
        <w:pStyle w:val="NoSpacing"/>
        <w:rPr>
          <w:rFonts w:ascii="Arial" w:hAnsi="Arial" w:cs="Arial"/>
        </w:rPr>
      </w:pPr>
      <w:r>
        <w:rPr>
          <w:rFonts w:ascii="Arial" w:hAnsi="Arial" w:cs="Arial"/>
        </w:rPr>
        <w:t xml:space="preserve">The committee </w:t>
      </w:r>
      <w:r w:rsidR="00A80382">
        <w:rPr>
          <w:rFonts w:ascii="Arial" w:hAnsi="Arial" w:cs="Arial"/>
        </w:rPr>
        <w:t xml:space="preserve">considered purchasing </w:t>
      </w:r>
      <w:r w:rsidR="00272E2D">
        <w:rPr>
          <w:rFonts w:ascii="Arial" w:hAnsi="Arial" w:cs="Arial"/>
        </w:rPr>
        <w:t>an additional CCTV camera to be installed on the Princess Street building to cover the area of Vulcan Park which accommodates Grow Well and the Bee Happy Garden.</w:t>
      </w:r>
    </w:p>
    <w:p w14:paraId="74AC6B7D" w14:textId="2BE51748" w:rsidR="00272E2D" w:rsidRDefault="00272E2D" w:rsidP="00272E2D">
      <w:pPr>
        <w:pStyle w:val="NoSpacing"/>
        <w:rPr>
          <w:rFonts w:ascii="Arial" w:hAnsi="Arial" w:cs="Arial"/>
        </w:rPr>
      </w:pPr>
      <w:r>
        <w:rPr>
          <w:rFonts w:ascii="Arial" w:hAnsi="Arial" w:cs="Arial"/>
        </w:rPr>
        <w:t xml:space="preserve">The cost of the additional camera and installation, by the company who did the original installation </w:t>
      </w:r>
      <w:proofErr w:type="spellStart"/>
      <w:r>
        <w:rPr>
          <w:rFonts w:ascii="Arial" w:hAnsi="Arial" w:cs="Arial"/>
        </w:rPr>
        <w:t>Kompass</w:t>
      </w:r>
      <w:proofErr w:type="spellEnd"/>
      <w:r>
        <w:rPr>
          <w:rFonts w:ascii="Arial" w:hAnsi="Arial" w:cs="Arial"/>
        </w:rPr>
        <w:t xml:space="preserve">, is £1468.03 ex VAT. </w:t>
      </w:r>
    </w:p>
    <w:p w14:paraId="588E1979" w14:textId="15A48543" w:rsidR="00310D92" w:rsidRDefault="00310D92" w:rsidP="007547CB">
      <w:pPr>
        <w:spacing w:after="0"/>
        <w:contextualSpacing/>
        <w:rPr>
          <w:rFonts w:ascii="Arial" w:hAnsi="Arial" w:cs="Arial"/>
        </w:rPr>
      </w:pPr>
    </w:p>
    <w:p w14:paraId="6D589604" w14:textId="77777777" w:rsidR="00272E2D" w:rsidRDefault="00310D92" w:rsidP="007547CB">
      <w:pPr>
        <w:spacing w:after="0"/>
        <w:contextualSpacing/>
        <w:rPr>
          <w:rFonts w:ascii="Arial" w:hAnsi="Arial" w:cs="Arial"/>
        </w:rPr>
      </w:pPr>
      <w:r w:rsidRPr="00310D92">
        <w:rPr>
          <w:rFonts w:ascii="Arial" w:hAnsi="Arial" w:cs="Arial"/>
          <w:b/>
          <w:u w:val="single"/>
        </w:rPr>
        <w:t>Resolved</w:t>
      </w:r>
      <w:r w:rsidRPr="00310D92">
        <w:rPr>
          <w:rFonts w:ascii="Arial" w:hAnsi="Arial" w:cs="Arial"/>
          <w:b/>
        </w:rPr>
        <w:t>:</w:t>
      </w:r>
      <w:r w:rsidRPr="00310D92">
        <w:rPr>
          <w:rFonts w:ascii="Arial" w:hAnsi="Arial" w:cs="Arial"/>
        </w:rPr>
        <w:t xml:space="preserve"> </w:t>
      </w:r>
      <w:r w:rsidR="00612C58">
        <w:rPr>
          <w:rFonts w:ascii="Arial" w:hAnsi="Arial" w:cs="Arial"/>
        </w:rPr>
        <w:t xml:space="preserve">To </w:t>
      </w:r>
      <w:r w:rsidR="00272E2D">
        <w:rPr>
          <w:rFonts w:ascii="Arial" w:hAnsi="Arial" w:cs="Arial"/>
        </w:rPr>
        <w:t>purchase additional CCTV cameras at a cost of £1468.03.</w:t>
      </w:r>
    </w:p>
    <w:p w14:paraId="4A14D63E" w14:textId="07345279" w:rsidR="00310D92" w:rsidRDefault="00310D92" w:rsidP="007547CB">
      <w:pPr>
        <w:spacing w:after="0"/>
        <w:contextualSpacing/>
        <w:rPr>
          <w:rFonts w:ascii="Arial" w:hAnsi="Arial" w:cs="Arial"/>
          <w:b/>
          <w:color w:val="FF0000"/>
        </w:rPr>
      </w:pPr>
    </w:p>
    <w:p w14:paraId="2F20AEB9" w14:textId="4E5851E3" w:rsidR="004117D9" w:rsidRPr="006827CF" w:rsidRDefault="00310D92" w:rsidP="006827CF">
      <w:pPr>
        <w:spacing w:after="0" w:line="240" w:lineRule="auto"/>
        <w:rPr>
          <w:rFonts w:ascii="Arial" w:hAnsi="Arial" w:cs="Arial"/>
          <w:b/>
          <w:bCs/>
        </w:rPr>
      </w:pPr>
      <w:r w:rsidRPr="00310D92">
        <w:rPr>
          <w:rFonts w:ascii="Arial" w:hAnsi="Arial" w:cs="Arial"/>
          <w:b/>
        </w:rPr>
        <w:t>E22.</w:t>
      </w:r>
      <w:r w:rsidR="00272E2D">
        <w:rPr>
          <w:rFonts w:ascii="Arial" w:hAnsi="Arial" w:cs="Arial"/>
          <w:b/>
        </w:rPr>
        <w:t>76</w:t>
      </w:r>
      <w:r w:rsidR="00272E2D">
        <w:rPr>
          <w:rFonts w:ascii="Arial" w:hAnsi="Arial" w:cs="Arial"/>
          <w:b/>
        </w:rPr>
        <w:tab/>
      </w:r>
      <w:r w:rsidR="00272E2D">
        <w:rPr>
          <w:rFonts w:ascii="Arial" w:hAnsi="Arial" w:cs="Arial"/>
          <w:b/>
        </w:rPr>
        <w:tab/>
        <w:t>Tennis Court Update</w:t>
      </w:r>
      <w:r w:rsidR="006827CF">
        <w:rPr>
          <w:rFonts w:ascii="Arial" w:hAnsi="Arial" w:cs="Arial"/>
          <w:b/>
        </w:rPr>
        <w:tab/>
      </w:r>
      <w:r>
        <w:rPr>
          <w:rFonts w:ascii="Arial" w:hAnsi="Arial" w:cs="Arial"/>
          <w:b/>
        </w:rPr>
        <w:tab/>
      </w:r>
    </w:p>
    <w:p w14:paraId="4568A80F" w14:textId="77777777" w:rsidR="00272E2D" w:rsidRDefault="004A2EE9" w:rsidP="007547CB">
      <w:pPr>
        <w:spacing w:after="0"/>
        <w:contextualSpacing/>
        <w:rPr>
          <w:rFonts w:ascii="Arial" w:hAnsi="Arial" w:cs="Arial"/>
          <w:bCs/>
        </w:rPr>
      </w:pPr>
      <w:r>
        <w:rPr>
          <w:rFonts w:ascii="Arial" w:hAnsi="Arial" w:cs="Arial"/>
          <w:bCs/>
        </w:rPr>
        <w:t xml:space="preserve">The committee </w:t>
      </w:r>
      <w:r w:rsidR="00272E2D">
        <w:rPr>
          <w:rFonts w:ascii="Arial" w:hAnsi="Arial" w:cs="Arial"/>
          <w:bCs/>
        </w:rPr>
        <w:t xml:space="preserve">noted that as WTC have not received grant funding for tennis courts therefore officers will purchase an, already approved, mini tennis net. </w:t>
      </w:r>
    </w:p>
    <w:p w14:paraId="4E143909" w14:textId="77777777" w:rsidR="004A2EE9" w:rsidRPr="004117D9" w:rsidRDefault="004A2EE9" w:rsidP="007547CB">
      <w:pPr>
        <w:spacing w:after="0"/>
        <w:contextualSpacing/>
        <w:rPr>
          <w:rFonts w:ascii="Arial" w:hAnsi="Arial" w:cs="Arial"/>
          <w:bCs/>
        </w:rPr>
      </w:pPr>
    </w:p>
    <w:p w14:paraId="7DD2F52E" w14:textId="219F2A30" w:rsidR="00272E2D" w:rsidRDefault="004117D9" w:rsidP="007547CB">
      <w:pPr>
        <w:spacing w:after="0"/>
        <w:contextualSpacing/>
        <w:rPr>
          <w:rFonts w:ascii="Arial" w:hAnsi="Arial" w:cs="Arial"/>
          <w:bCs/>
        </w:rPr>
      </w:pPr>
      <w:r w:rsidRPr="00CE0270">
        <w:rPr>
          <w:rFonts w:ascii="Arial" w:hAnsi="Arial" w:cs="Arial"/>
          <w:b/>
          <w:bCs/>
          <w:u w:val="single"/>
        </w:rPr>
        <w:t>Resolved</w:t>
      </w:r>
      <w:r w:rsidRPr="004117D9">
        <w:rPr>
          <w:rFonts w:ascii="Arial" w:hAnsi="Arial" w:cs="Arial"/>
          <w:b/>
          <w:bCs/>
        </w:rPr>
        <w:t>:</w:t>
      </w:r>
      <w:r w:rsidRPr="004117D9">
        <w:rPr>
          <w:rFonts w:ascii="Arial" w:hAnsi="Arial" w:cs="Arial"/>
          <w:bCs/>
        </w:rPr>
        <w:t xml:space="preserve"> </w:t>
      </w:r>
      <w:r w:rsidR="004A2EE9">
        <w:rPr>
          <w:rFonts w:ascii="Arial" w:hAnsi="Arial" w:cs="Arial"/>
          <w:bCs/>
        </w:rPr>
        <w:t xml:space="preserve">To </w:t>
      </w:r>
      <w:r w:rsidR="00272E2D">
        <w:rPr>
          <w:rFonts w:ascii="Arial" w:hAnsi="Arial" w:cs="Arial"/>
          <w:bCs/>
        </w:rPr>
        <w:t>note officers will now purchase a new mini tennis net.</w:t>
      </w:r>
    </w:p>
    <w:p w14:paraId="4EE7AA16" w14:textId="77777777" w:rsidR="004A2EE9" w:rsidRDefault="004A2EE9" w:rsidP="006827CF">
      <w:pPr>
        <w:pStyle w:val="NoSpacing"/>
        <w:rPr>
          <w:rFonts w:ascii="Arial" w:hAnsi="Arial" w:cs="Arial"/>
          <w:b/>
        </w:rPr>
      </w:pPr>
    </w:p>
    <w:p w14:paraId="0697E15F" w14:textId="5DFDBBCF" w:rsidR="006827CF" w:rsidRDefault="00A63AD6" w:rsidP="006827CF">
      <w:pPr>
        <w:pStyle w:val="NoSpacing"/>
        <w:rPr>
          <w:rFonts w:ascii="Arial" w:hAnsi="Arial" w:cs="Arial"/>
          <w:b/>
          <w:bCs/>
        </w:rPr>
      </w:pPr>
      <w:r w:rsidRPr="004117D9">
        <w:rPr>
          <w:rFonts w:ascii="Arial" w:hAnsi="Arial" w:cs="Arial"/>
          <w:b/>
        </w:rPr>
        <w:t>E22.</w:t>
      </w:r>
      <w:r w:rsidR="00272E2D">
        <w:rPr>
          <w:rFonts w:ascii="Arial" w:hAnsi="Arial" w:cs="Arial"/>
          <w:b/>
        </w:rPr>
        <w:t>77</w:t>
      </w:r>
      <w:r w:rsidR="006827CF">
        <w:rPr>
          <w:rFonts w:ascii="Arial" w:hAnsi="Arial" w:cs="Arial"/>
          <w:b/>
        </w:rPr>
        <w:tab/>
      </w:r>
      <w:r w:rsidR="00805E34" w:rsidRPr="004117D9">
        <w:rPr>
          <w:rFonts w:ascii="Arial" w:hAnsi="Arial" w:cs="Arial"/>
          <w:b/>
        </w:rPr>
        <w:tab/>
      </w:r>
      <w:r w:rsidR="00272E2D">
        <w:rPr>
          <w:rFonts w:ascii="Arial" w:hAnsi="Arial" w:cs="Arial"/>
          <w:b/>
          <w:bCs/>
        </w:rPr>
        <w:t xml:space="preserve">Allotment Cost Increases </w:t>
      </w:r>
    </w:p>
    <w:p w14:paraId="3EE0C124" w14:textId="75D9D452" w:rsidR="00272E2D" w:rsidRDefault="00272E2D" w:rsidP="007547CB">
      <w:pPr>
        <w:spacing w:after="0"/>
        <w:contextualSpacing/>
        <w:rPr>
          <w:rFonts w:ascii="Arial" w:hAnsi="Arial" w:cs="Arial"/>
        </w:rPr>
      </w:pPr>
      <w:r>
        <w:rPr>
          <w:rFonts w:ascii="Arial" w:hAnsi="Arial" w:cs="Arial"/>
        </w:rPr>
        <w:t xml:space="preserve">The committee would like to send their deepest condolences </w:t>
      </w:r>
      <w:r w:rsidR="002B468E">
        <w:rPr>
          <w:rFonts w:ascii="Arial" w:hAnsi="Arial" w:cs="Arial"/>
        </w:rPr>
        <w:t xml:space="preserve">to the family and friends of Mr Mike Barnes (Newlands </w:t>
      </w:r>
      <w:r w:rsidR="001A20D8">
        <w:rPr>
          <w:rFonts w:ascii="Arial" w:hAnsi="Arial" w:cs="Arial"/>
        </w:rPr>
        <w:t>Allotments</w:t>
      </w:r>
      <w:r w:rsidR="002B468E">
        <w:rPr>
          <w:rFonts w:ascii="Arial" w:hAnsi="Arial" w:cs="Arial"/>
        </w:rPr>
        <w:t>) who sadly died last month.</w:t>
      </w:r>
    </w:p>
    <w:p w14:paraId="7135A0D6" w14:textId="77777777" w:rsidR="00272E2D" w:rsidRDefault="00272E2D" w:rsidP="007547CB">
      <w:pPr>
        <w:spacing w:after="0"/>
        <w:contextualSpacing/>
        <w:rPr>
          <w:rFonts w:ascii="Arial" w:hAnsi="Arial" w:cs="Arial"/>
        </w:rPr>
      </w:pPr>
    </w:p>
    <w:p w14:paraId="1E22A61D" w14:textId="171BFC69" w:rsidR="006827CF" w:rsidRDefault="004A2EE9" w:rsidP="007547CB">
      <w:pPr>
        <w:spacing w:after="0"/>
        <w:contextualSpacing/>
        <w:rPr>
          <w:rFonts w:ascii="Arial" w:hAnsi="Arial" w:cs="Arial"/>
        </w:rPr>
      </w:pPr>
      <w:r>
        <w:rPr>
          <w:rFonts w:ascii="Arial" w:hAnsi="Arial" w:cs="Arial"/>
        </w:rPr>
        <w:t xml:space="preserve">The committee </w:t>
      </w:r>
      <w:r w:rsidR="00272E2D">
        <w:rPr>
          <w:rFonts w:ascii="Arial" w:hAnsi="Arial" w:cs="Arial"/>
        </w:rPr>
        <w:t xml:space="preserve">considered increasing the </w:t>
      </w:r>
      <w:r w:rsidR="002B468E">
        <w:rPr>
          <w:rFonts w:ascii="Arial" w:hAnsi="Arial" w:cs="Arial"/>
        </w:rPr>
        <w:t xml:space="preserve">charges for allotment holders, after </w:t>
      </w:r>
      <w:proofErr w:type="gramStart"/>
      <w:r w:rsidR="002B468E">
        <w:rPr>
          <w:rFonts w:ascii="Arial" w:hAnsi="Arial" w:cs="Arial"/>
        </w:rPr>
        <w:t>a number of</w:t>
      </w:r>
      <w:proofErr w:type="gramEnd"/>
      <w:r w:rsidR="002B468E">
        <w:rPr>
          <w:rFonts w:ascii="Arial" w:hAnsi="Arial" w:cs="Arial"/>
        </w:rPr>
        <w:t xml:space="preserve"> years of charges staying the same.  The committee agreed to a 10% increase.</w:t>
      </w:r>
    </w:p>
    <w:p w14:paraId="495F8E93" w14:textId="10ACC44B" w:rsidR="009B55F6" w:rsidRDefault="009B55F6" w:rsidP="007547CB">
      <w:pPr>
        <w:spacing w:after="0"/>
        <w:contextualSpacing/>
        <w:rPr>
          <w:rFonts w:ascii="Arial" w:hAnsi="Arial" w:cs="Arial"/>
        </w:rPr>
      </w:pPr>
    </w:p>
    <w:p w14:paraId="4EF318CF" w14:textId="19C692CF" w:rsidR="003A0988" w:rsidRDefault="003A0988" w:rsidP="007547CB">
      <w:pPr>
        <w:spacing w:after="0"/>
        <w:contextualSpacing/>
        <w:rPr>
          <w:rFonts w:ascii="Arial" w:hAnsi="Arial" w:cs="Arial"/>
        </w:rPr>
      </w:pPr>
      <w:r>
        <w:rPr>
          <w:rFonts w:ascii="Arial" w:hAnsi="Arial" w:cs="Arial"/>
        </w:rPr>
        <w:t>Councillors have been undertaking allotment visits over the past few months. Cllr M Heaslip has provided feedback from his allotment visits.</w:t>
      </w:r>
    </w:p>
    <w:p w14:paraId="500C1267" w14:textId="7CA860D5" w:rsidR="003A0988" w:rsidRDefault="003A0988" w:rsidP="003A0988">
      <w:pPr>
        <w:pStyle w:val="ListParagraph"/>
        <w:numPr>
          <w:ilvl w:val="0"/>
          <w:numId w:val="24"/>
        </w:numPr>
        <w:spacing w:after="0"/>
        <w:rPr>
          <w:rFonts w:ascii="Arial" w:hAnsi="Arial" w:cs="Arial"/>
        </w:rPr>
      </w:pPr>
      <w:r>
        <w:rPr>
          <w:rFonts w:ascii="Arial" w:hAnsi="Arial" w:cs="Arial"/>
        </w:rPr>
        <w:t xml:space="preserve">Mount View – this has poor </w:t>
      </w:r>
      <w:r w:rsidR="001A20D8">
        <w:rPr>
          <w:rFonts w:ascii="Arial" w:hAnsi="Arial" w:cs="Arial"/>
        </w:rPr>
        <w:t>access;</w:t>
      </w:r>
      <w:r>
        <w:rPr>
          <w:rFonts w:ascii="Arial" w:hAnsi="Arial" w:cs="Arial"/>
        </w:rPr>
        <w:t xml:space="preserve"> ground has a steep </w:t>
      </w:r>
      <w:r w:rsidR="001A20D8">
        <w:rPr>
          <w:rFonts w:ascii="Arial" w:hAnsi="Arial" w:cs="Arial"/>
        </w:rPr>
        <w:t>gradient</w:t>
      </w:r>
      <w:r>
        <w:rPr>
          <w:rFonts w:ascii="Arial" w:hAnsi="Arial" w:cs="Arial"/>
        </w:rPr>
        <w:t>.</w:t>
      </w:r>
    </w:p>
    <w:p w14:paraId="7EC650F4" w14:textId="485C12D5" w:rsidR="003A0988" w:rsidRDefault="003A0988" w:rsidP="003A0988">
      <w:pPr>
        <w:pStyle w:val="ListParagraph"/>
        <w:numPr>
          <w:ilvl w:val="1"/>
          <w:numId w:val="24"/>
        </w:numPr>
        <w:spacing w:after="0"/>
        <w:rPr>
          <w:rFonts w:ascii="Arial" w:hAnsi="Arial" w:cs="Arial"/>
        </w:rPr>
      </w:pPr>
      <w:r>
        <w:rPr>
          <w:rFonts w:ascii="Arial" w:hAnsi="Arial" w:cs="Arial"/>
        </w:rPr>
        <w:t xml:space="preserve">No 1 plot is suitable as an </w:t>
      </w:r>
      <w:r w:rsidR="001A20D8">
        <w:rPr>
          <w:rFonts w:ascii="Arial" w:hAnsi="Arial" w:cs="Arial"/>
        </w:rPr>
        <w:t>allotment,</w:t>
      </w:r>
      <w:r>
        <w:rPr>
          <w:rFonts w:ascii="Arial" w:hAnsi="Arial" w:cs="Arial"/>
        </w:rPr>
        <w:t xml:space="preserve"> but the other sites are not suitable, this area should, ideally, be given over to the nature reserve that is sited at the back of the allotments. </w:t>
      </w:r>
    </w:p>
    <w:p w14:paraId="5E170823" w14:textId="11E27593" w:rsidR="003A0988" w:rsidRDefault="003A0988" w:rsidP="003A0988">
      <w:pPr>
        <w:pStyle w:val="ListParagraph"/>
        <w:numPr>
          <w:ilvl w:val="1"/>
          <w:numId w:val="24"/>
        </w:numPr>
        <w:spacing w:after="0"/>
        <w:rPr>
          <w:rFonts w:ascii="Arial" w:hAnsi="Arial" w:cs="Arial"/>
        </w:rPr>
      </w:pPr>
      <w:r>
        <w:rPr>
          <w:rFonts w:ascii="Arial" w:hAnsi="Arial" w:cs="Arial"/>
        </w:rPr>
        <w:t xml:space="preserve">Area with current holders should not be offered for rent when a site becomes vacant, those </w:t>
      </w:r>
      <w:r w:rsidR="001A20D8">
        <w:rPr>
          <w:rFonts w:ascii="Arial" w:hAnsi="Arial" w:cs="Arial"/>
        </w:rPr>
        <w:t>long-term</w:t>
      </w:r>
      <w:r>
        <w:rPr>
          <w:rFonts w:ascii="Arial" w:hAnsi="Arial" w:cs="Arial"/>
        </w:rPr>
        <w:t xml:space="preserve"> holders could possibly be given an option (and a </w:t>
      </w:r>
      <w:r w:rsidR="001A20D8">
        <w:rPr>
          <w:rFonts w:ascii="Arial" w:hAnsi="Arial" w:cs="Arial"/>
        </w:rPr>
        <w:t>twelve-month</w:t>
      </w:r>
      <w:r>
        <w:rPr>
          <w:rFonts w:ascii="Arial" w:hAnsi="Arial" w:cs="Arial"/>
        </w:rPr>
        <w:t xml:space="preserve"> notice) to move to another site. </w:t>
      </w:r>
    </w:p>
    <w:p w14:paraId="115DF8B3" w14:textId="37C54505" w:rsidR="003A0988" w:rsidRDefault="003A0988" w:rsidP="003A0988">
      <w:pPr>
        <w:pStyle w:val="ListParagraph"/>
        <w:numPr>
          <w:ilvl w:val="0"/>
          <w:numId w:val="24"/>
        </w:numPr>
        <w:spacing w:after="0"/>
        <w:rPr>
          <w:rFonts w:ascii="Arial" w:hAnsi="Arial" w:cs="Arial"/>
        </w:rPr>
      </w:pPr>
      <w:r>
        <w:rPr>
          <w:rFonts w:ascii="Arial" w:hAnsi="Arial" w:cs="Arial"/>
        </w:rPr>
        <w:t xml:space="preserve">Washington St - owned by Castles &amp; Coasts, </w:t>
      </w:r>
      <w:bookmarkStart w:id="3" w:name="_Hlk118735908"/>
      <w:r>
        <w:rPr>
          <w:rFonts w:ascii="Arial" w:hAnsi="Arial" w:cs="Arial"/>
        </w:rPr>
        <w:t>need to view details of management agreement in view of potential issues.</w:t>
      </w:r>
      <w:bookmarkEnd w:id="3"/>
    </w:p>
    <w:p w14:paraId="5E5C2994" w14:textId="099DE5E2" w:rsidR="003A0988" w:rsidRDefault="003A0988" w:rsidP="003A0988">
      <w:pPr>
        <w:pStyle w:val="ListParagraph"/>
        <w:numPr>
          <w:ilvl w:val="0"/>
          <w:numId w:val="24"/>
        </w:numPr>
        <w:spacing w:after="0"/>
        <w:rPr>
          <w:rFonts w:ascii="Arial" w:hAnsi="Arial" w:cs="Arial"/>
        </w:rPr>
      </w:pPr>
      <w:r>
        <w:rPr>
          <w:rFonts w:ascii="Arial" w:hAnsi="Arial" w:cs="Arial"/>
        </w:rPr>
        <w:t>Salterbeck – this is owned by Riverside Housing Assoc, need to view details of management agreement in view of potential issues.</w:t>
      </w:r>
    </w:p>
    <w:p w14:paraId="4C2EDA98" w14:textId="1669222C" w:rsidR="003A0988" w:rsidRPr="003A0988" w:rsidRDefault="003A0988" w:rsidP="003A0988">
      <w:pPr>
        <w:pStyle w:val="ListParagraph"/>
        <w:numPr>
          <w:ilvl w:val="0"/>
          <w:numId w:val="24"/>
        </w:numPr>
        <w:spacing w:after="0"/>
        <w:rPr>
          <w:rFonts w:ascii="Arial" w:hAnsi="Arial" w:cs="Arial"/>
        </w:rPr>
      </w:pPr>
      <w:r>
        <w:rPr>
          <w:rFonts w:ascii="Arial" w:hAnsi="Arial" w:cs="Arial"/>
        </w:rPr>
        <w:t>Stoneleigh – owned by ABC, need to view details of management agreement in view of potential issues.</w:t>
      </w:r>
    </w:p>
    <w:p w14:paraId="70A5BB9E" w14:textId="211B8FDD" w:rsidR="003A0988" w:rsidRDefault="003A0988" w:rsidP="003A0988">
      <w:pPr>
        <w:spacing w:after="0"/>
        <w:rPr>
          <w:rFonts w:ascii="Arial" w:hAnsi="Arial" w:cs="Arial"/>
        </w:rPr>
      </w:pPr>
    </w:p>
    <w:p w14:paraId="396AE7AE" w14:textId="25B84C3C" w:rsidR="003A0988" w:rsidRDefault="003A0988" w:rsidP="003A0988">
      <w:pPr>
        <w:spacing w:after="0"/>
        <w:rPr>
          <w:rFonts w:ascii="Arial" w:hAnsi="Arial" w:cs="Arial"/>
        </w:rPr>
      </w:pPr>
      <w:r>
        <w:rPr>
          <w:rFonts w:ascii="Arial" w:hAnsi="Arial" w:cs="Arial"/>
        </w:rPr>
        <w:t>Report From Cllr P Poole.</w:t>
      </w:r>
    </w:p>
    <w:p w14:paraId="2A514E19" w14:textId="18E6D07C" w:rsidR="003A0988" w:rsidRDefault="003A0988" w:rsidP="003A0988">
      <w:pPr>
        <w:pStyle w:val="ListParagraph"/>
        <w:numPr>
          <w:ilvl w:val="0"/>
          <w:numId w:val="25"/>
        </w:numPr>
        <w:spacing w:after="0"/>
        <w:rPr>
          <w:rFonts w:ascii="Arial" w:hAnsi="Arial" w:cs="Arial"/>
        </w:rPr>
      </w:pPr>
      <w:r>
        <w:rPr>
          <w:rFonts w:ascii="Arial" w:hAnsi="Arial" w:cs="Arial"/>
        </w:rPr>
        <w:t xml:space="preserve">Soapery – a good site but with poor access to water therefore requiring water butts. </w:t>
      </w:r>
    </w:p>
    <w:p w14:paraId="69D8E316" w14:textId="303F4D00" w:rsidR="003A0988" w:rsidRDefault="003A0988" w:rsidP="003A0988">
      <w:pPr>
        <w:spacing w:after="0"/>
        <w:rPr>
          <w:rFonts w:ascii="Arial" w:hAnsi="Arial" w:cs="Arial"/>
        </w:rPr>
      </w:pPr>
    </w:p>
    <w:p w14:paraId="200C63E3" w14:textId="46F9B06A" w:rsidR="003A0988" w:rsidRDefault="004117D9" w:rsidP="003A0988">
      <w:pPr>
        <w:spacing w:after="0"/>
        <w:contextualSpacing/>
        <w:rPr>
          <w:rFonts w:ascii="Arial" w:hAnsi="Arial" w:cs="Arial"/>
        </w:rPr>
      </w:pPr>
      <w:bookmarkStart w:id="4" w:name="_Hlk113980653"/>
      <w:r w:rsidRPr="00CE0270">
        <w:rPr>
          <w:rFonts w:ascii="Arial" w:hAnsi="Arial" w:cs="Arial"/>
          <w:b/>
          <w:u w:val="single"/>
        </w:rPr>
        <w:lastRenderedPageBreak/>
        <w:t>Resolved</w:t>
      </w:r>
      <w:r w:rsidRPr="004117D9">
        <w:rPr>
          <w:rFonts w:ascii="Arial" w:hAnsi="Arial" w:cs="Arial"/>
        </w:rPr>
        <w:t xml:space="preserve">:  </w:t>
      </w:r>
      <w:r w:rsidR="009B55F6">
        <w:rPr>
          <w:rFonts w:ascii="Arial" w:hAnsi="Arial" w:cs="Arial"/>
        </w:rPr>
        <w:t xml:space="preserve">To </w:t>
      </w:r>
      <w:r w:rsidR="003A0988">
        <w:rPr>
          <w:rFonts w:ascii="Arial" w:hAnsi="Arial" w:cs="Arial"/>
        </w:rPr>
        <w:t xml:space="preserve">send </w:t>
      </w:r>
      <w:r w:rsidR="001A20D8">
        <w:rPr>
          <w:rFonts w:ascii="Arial" w:hAnsi="Arial" w:cs="Arial"/>
        </w:rPr>
        <w:t>condolences</w:t>
      </w:r>
      <w:r w:rsidR="003A0988">
        <w:rPr>
          <w:rFonts w:ascii="Arial" w:hAnsi="Arial" w:cs="Arial"/>
        </w:rPr>
        <w:t xml:space="preserve"> to the family and friends of </w:t>
      </w:r>
      <w:r w:rsidR="001A20D8">
        <w:rPr>
          <w:rFonts w:ascii="Arial" w:hAnsi="Arial" w:cs="Arial"/>
        </w:rPr>
        <w:t>Michael</w:t>
      </w:r>
      <w:r w:rsidR="003A0988">
        <w:rPr>
          <w:rFonts w:ascii="Arial" w:hAnsi="Arial" w:cs="Arial"/>
        </w:rPr>
        <w:t xml:space="preserve"> Barnes (Newlands </w:t>
      </w:r>
      <w:proofErr w:type="spellStart"/>
      <w:r w:rsidR="003A0988">
        <w:rPr>
          <w:rFonts w:ascii="Arial" w:hAnsi="Arial" w:cs="Arial"/>
        </w:rPr>
        <w:t>Allotmentts</w:t>
      </w:r>
      <w:proofErr w:type="spellEnd"/>
      <w:r w:rsidR="003A0988">
        <w:rPr>
          <w:rFonts w:ascii="Arial" w:hAnsi="Arial" w:cs="Arial"/>
        </w:rPr>
        <w:t>) who sadly died last month.</w:t>
      </w:r>
    </w:p>
    <w:bookmarkEnd w:id="4"/>
    <w:p w14:paraId="62F52F3E" w14:textId="139EB32E" w:rsidR="009B55F6" w:rsidRPr="004117D9" w:rsidRDefault="009B55F6" w:rsidP="009B55F6">
      <w:pPr>
        <w:spacing w:after="0"/>
        <w:contextualSpacing/>
        <w:rPr>
          <w:rFonts w:ascii="Arial" w:hAnsi="Arial" w:cs="Arial"/>
        </w:rPr>
      </w:pPr>
      <w:r w:rsidRPr="00CE0270">
        <w:rPr>
          <w:rFonts w:ascii="Arial" w:hAnsi="Arial" w:cs="Arial"/>
          <w:b/>
          <w:u w:val="single"/>
        </w:rPr>
        <w:t>Resolved</w:t>
      </w:r>
      <w:r w:rsidRPr="004117D9">
        <w:rPr>
          <w:rFonts w:ascii="Arial" w:hAnsi="Arial" w:cs="Arial"/>
        </w:rPr>
        <w:t xml:space="preserve">:  </w:t>
      </w:r>
      <w:r>
        <w:rPr>
          <w:rFonts w:ascii="Arial" w:hAnsi="Arial" w:cs="Arial"/>
        </w:rPr>
        <w:t xml:space="preserve">To </w:t>
      </w:r>
      <w:r w:rsidR="003A0988">
        <w:rPr>
          <w:rFonts w:ascii="Arial" w:hAnsi="Arial" w:cs="Arial"/>
        </w:rPr>
        <w:t xml:space="preserve">increase rent for allotment </w:t>
      </w:r>
      <w:r w:rsidR="001A20D8">
        <w:rPr>
          <w:rFonts w:ascii="Arial" w:hAnsi="Arial" w:cs="Arial"/>
        </w:rPr>
        <w:t>sites by 10% given no increase for the past few years</w:t>
      </w:r>
      <w:r>
        <w:rPr>
          <w:rFonts w:ascii="Arial" w:hAnsi="Arial" w:cs="Arial"/>
        </w:rPr>
        <w:t xml:space="preserve">. </w:t>
      </w:r>
    </w:p>
    <w:p w14:paraId="5A84632C" w14:textId="20FF09AC" w:rsidR="004117D9" w:rsidRDefault="001A20D8" w:rsidP="007547CB">
      <w:pPr>
        <w:spacing w:after="0"/>
        <w:contextualSpacing/>
        <w:rPr>
          <w:rFonts w:ascii="Arial" w:hAnsi="Arial" w:cs="Arial"/>
        </w:rPr>
      </w:pPr>
      <w:r w:rsidRPr="001A20D8">
        <w:rPr>
          <w:rFonts w:ascii="Arial" w:hAnsi="Arial" w:cs="Arial"/>
          <w:b/>
          <w:bCs/>
          <w:u w:val="single"/>
        </w:rPr>
        <w:t>Resolved:</w:t>
      </w:r>
      <w:r>
        <w:rPr>
          <w:rFonts w:ascii="Arial" w:hAnsi="Arial" w:cs="Arial"/>
        </w:rPr>
        <w:t xml:space="preserve"> To Keep plot 1 at Mount View and to not rent out any plots that become vacant.</w:t>
      </w:r>
    </w:p>
    <w:p w14:paraId="7322D92F" w14:textId="40FE2677" w:rsidR="001A20D8" w:rsidRDefault="001A20D8" w:rsidP="007547CB">
      <w:pPr>
        <w:spacing w:after="0"/>
        <w:contextualSpacing/>
        <w:rPr>
          <w:rFonts w:ascii="Arial" w:hAnsi="Arial" w:cs="Arial"/>
        </w:rPr>
      </w:pPr>
      <w:r w:rsidRPr="001A20D8">
        <w:rPr>
          <w:rFonts w:ascii="Arial" w:hAnsi="Arial" w:cs="Arial"/>
          <w:b/>
          <w:bCs/>
          <w:u w:val="single"/>
        </w:rPr>
        <w:t>Resolved:</w:t>
      </w:r>
      <w:r>
        <w:rPr>
          <w:rFonts w:ascii="Arial" w:hAnsi="Arial" w:cs="Arial"/>
        </w:rPr>
        <w:t xml:space="preserve"> To provide details of management of site for those sites not owned by WTC; </w:t>
      </w:r>
      <w:proofErr w:type="spellStart"/>
      <w:r>
        <w:rPr>
          <w:rFonts w:ascii="Arial" w:hAnsi="Arial" w:cs="Arial"/>
        </w:rPr>
        <w:t>Was</w:t>
      </w:r>
      <w:r w:rsidR="009F7EEE">
        <w:rPr>
          <w:rFonts w:ascii="Arial" w:hAnsi="Arial" w:cs="Arial"/>
        </w:rPr>
        <w:t>twater</w:t>
      </w:r>
      <w:proofErr w:type="spellEnd"/>
      <w:r w:rsidR="009F7EEE">
        <w:rPr>
          <w:rFonts w:ascii="Arial" w:hAnsi="Arial" w:cs="Arial"/>
        </w:rPr>
        <w:t xml:space="preserve"> Ave</w:t>
      </w:r>
      <w:r>
        <w:rPr>
          <w:rFonts w:ascii="Arial" w:hAnsi="Arial" w:cs="Arial"/>
        </w:rPr>
        <w:t>, Salterbeck and Stoneleigh.</w:t>
      </w:r>
    </w:p>
    <w:p w14:paraId="4BB01387" w14:textId="45AA67BF" w:rsidR="001A20D8" w:rsidRDefault="001A20D8" w:rsidP="007547CB">
      <w:pPr>
        <w:spacing w:after="0"/>
        <w:contextualSpacing/>
        <w:rPr>
          <w:rFonts w:ascii="Arial" w:hAnsi="Arial" w:cs="Arial"/>
        </w:rPr>
      </w:pPr>
      <w:r w:rsidRPr="001A20D8">
        <w:rPr>
          <w:rFonts w:ascii="Arial" w:hAnsi="Arial" w:cs="Arial"/>
          <w:b/>
          <w:bCs/>
          <w:u w:val="single"/>
        </w:rPr>
        <w:t>Resolved:</w:t>
      </w:r>
      <w:r>
        <w:rPr>
          <w:rFonts w:ascii="Arial" w:hAnsi="Arial" w:cs="Arial"/>
        </w:rPr>
        <w:t xml:space="preserve"> To provide water butts to those sites with piped water, </w:t>
      </w:r>
      <w:proofErr w:type="spellStart"/>
      <w:r>
        <w:rPr>
          <w:rFonts w:ascii="Arial" w:hAnsi="Arial" w:cs="Arial"/>
        </w:rPr>
        <w:t>inc</w:t>
      </w:r>
      <w:proofErr w:type="spellEnd"/>
      <w:r>
        <w:rPr>
          <w:rFonts w:ascii="Arial" w:hAnsi="Arial" w:cs="Arial"/>
        </w:rPr>
        <w:t xml:space="preserve"> Soapery.</w:t>
      </w:r>
    </w:p>
    <w:p w14:paraId="758DF47F" w14:textId="77777777" w:rsidR="001A20D8" w:rsidRDefault="001A20D8" w:rsidP="007547CB">
      <w:pPr>
        <w:spacing w:after="0"/>
        <w:contextualSpacing/>
        <w:rPr>
          <w:rFonts w:ascii="Arial" w:hAnsi="Arial" w:cs="Arial"/>
        </w:rPr>
      </w:pPr>
    </w:p>
    <w:p w14:paraId="7CD81834" w14:textId="3A9E0DD6" w:rsidR="00881587" w:rsidRPr="00881587" w:rsidRDefault="000F6ED4" w:rsidP="0008165A">
      <w:pPr>
        <w:spacing w:after="0"/>
        <w:contextualSpacing/>
        <w:rPr>
          <w:rFonts w:ascii="Arial" w:hAnsi="Arial" w:cs="Arial"/>
          <w:b/>
        </w:rPr>
      </w:pPr>
      <w:r w:rsidRPr="00881587">
        <w:rPr>
          <w:rFonts w:ascii="Arial" w:hAnsi="Arial" w:cs="Arial"/>
          <w:b/>
        </w:rPr>
        <w:t>E22.</w:t>
      </w:r>
      <w:r w:rsidR="001A20D8">
        <w:rPr>
          <w:rFonts w:ascii="Arial" w:hAnsi="Arial" w:cs="Arial"/>
          <w:b/>
        </w:rPr>
        <w:t>7</w:t>
      </w:r>
      <w:r w:rsidR="009F7EEE">
        <w:rPr>
          <w:rFonts w:ascii="Arial" w:hAnsi="Arial" w:cs="Arial"/>
          <w:b/>
        </w:rPr>
        <w:t xml:space="preserve">8 </w:t>
      </w:r>
      <w:r w:rsidR="001A20D8">
        <w:rPr>
          <w:rFonts w:ascii="Arial" w:hAnsi="Arial" w:cs="Arial"/>
          <w:b/>
        </w:rPr>
        <w:tab/>
        <w:t>Stoneleigh Water Charges</w:t>
      </w:r>
      <w:r w:rsidRPr="00881587">
        <w:rPr>
          <w:rFonts w:ascii="Arial" w:hAnsi="Arial" w:cs="Arial"/>
          <w:b/>
        </w:rPr>
        <w:t xml:space="preserve">    </w:t>
      </w:r>
    </w:p>
    <w:p w14:paraId="3D2C4D50" w14:textId="2E2F8572" w:rsidR="00E01F25" w:rsidRDefault="009B55F6" w:rsidP="0008165A">
      <w:pPr>
        <w:spacing w:after="0"/>
        <w:contextualSpacing/>
        <w:rPr>
          <w:rFonts w:ascii="Arial" w:hAnsi="Arial" w:cs="Arial"/>
        </w:rPr>
      </w:pPr>
      <w:r>
        <w:rPr>
          <w:rFonts w:ascii="Arial" w:hAnsi="Arial" w:cs="Arial"/>
        </w:rPr>
        <w:t>The committee</w:t>
      </w:r>
      <w:r w:rsidR="001A20D8">
        <w:rPr>
          <w:rFonts w:ascii="Arial" w:hAnsi="Arial" w:cs="Arial"/>
        </w:rPr>
        <w:t xml:space="preserve"> </w:t>
      </w:r>
      <w:r>
        <w:rPr>
          <w:rFonts w:ascii="Arial" w:hAnsi="Arial" w:cs="Arial"/>
        </w:rPr>
        <w:t xml:space="preserve">considered </w:t>
      </w:r>
      <w:r w:rsidR="001A20D8">
        <w:rPr>
          <w:rFonts w:ascii="Arial" w:hAnsi="Arial" w:cs="Arial"/>
        </w:rPr>
        <w:t>water charges for Stoneleigh Allotment site, there has been a leak that was fixed part way through the year therefore the water charges are higher than other years</w:t>
      </w:r>
      <w:r>
        <w:rPr>
          <w:rFonts w:ascii="Arial" w:hAnsi="Arial" w:cs="Arial"/>
        </w:rPr>
        <w:t>.</w:t>
      </w:r>
      <w:r w:rsidR="001A20D8">
        <w:rPr>
          <w:rFonts w:ascii="Arial" w:hAnsi="Arial" w:cs="Arial"/>
        </w:rPr>
        <w:t xml:space="preserve"> WTC will pay half of the water charges with the rest of the cost being split between the allotment holders as is normal practice. Allotment holders will pay £20.00 for the year. </w:t>
      </w:r>
    </w:p>
    <w:p w14:paraId="27F2D063" w14:textId="77777777" w:rsidR="00864C75" w:rsidRPr="00881587" w:rsidRDefault="00864C75" w:rsidP="0008165A">
      <w:pPr>
        <w:spacing w:after="0"/>
        <w:contextualSpacing/>
        <w:rPr>
          <w:rFonts w:ascii="Arial" w:hAnsi="Arial" w:cs="Arial"/>
        </w:rPr>
      </w:pPr>
    </w:p>
    <w:p w14:paraId="261D5D4B" w14:textId="4833F1A0" w:rsidR="00881587" w:rsidRDefault="00881587" w:rsidP="0008165A">
      <w:pPr>
        <w:spacing w:after="0"/>
        <w:contextualSpacing/>
        <w:rPr>
          <w:rFonts w:ascii="Arial" w:hAnsi="Arial" w:cs="Arial"/>
        </w:rPr>
      </w:pPr>
      <w:r w:rsidRPr="00881587">
        <w:rPr>
          <w:rFonts w:ascii="Arial" w:hAnsi="Arial" w:cs="Arial"/>
          <w:b/>
          <w:u w:val="single"/>
        </w:rPr>
        <w:t>Resolved:</w:t>
      </w:r>
      <w:r w:rsidR="00B852AC">
        <w:rPr>
          <w:rFonts w:ascii="Arial" w:hAnsi="Arial" w:cs="Arial"/>
        </w:rPr>
        <w:t xml:space="preserve">  </w:t>
      </w:r>
      <w:r w:rsidR="00864C75">
        <w:rPr>
          <w:rFonts w:ascii="Arial" w:hAnsi="Arial" w:cs="Arial"/>
        </w:rPr>
        <w:t xml:space="preserve">To </w:t>
      </w:r>
      <w:r w:rsidR="00B46980">
        <w:rPr>
          <w:rFonts w:ascii="Arial" w:hAnsi="Arial" w:cs="Arial"/>
        </w:rPr>
        <w:t xml:space="preserve">charge allotment holders at Stoneleigh Allotments £20.00 for water. </w:t>
      </w:r>
    </w:p>
    <w:p w14:paraId="0422878A" w14:textId="3BB66950" w:rsidR="00881587" w:rsidRDefault="00881587" w:rsidP="0008165A">
      <w:pPr>
        <w:spacing w:after="0"/>
        <w:contextualSpacing/>
        <w:rPr>
          <w:rFonts w:ascii="Arial" w:hAnsi="Arial" w:cs="Arial"/>
        </w:rPr>
      </w:pPr>
    </w:p>
    <w:p w14:paraId="5FF2F408" w14:textId="0F8048DD" w:rsidR="00881587" w:rsidRPr="00881587" w:rsidRDefault="00881587" w:rsidP="0008165A">
      <w:pPr>
        <w:spacing w:after="0"/>
        <w:contextualSpacing/>
        <w:rPr>
          <w:rFonts w:ascii="Arial" w:hAnsi="Arial" w:cs="Arial"/>
          <w:b/>
        </w:rPr>
      </w:pPr>
      <w:r w:rsidRPr="00881587">
        <w:rPr>
          <w:rFonts w:ascii="Arial" w:hAnsi="Arial" w:cs="Arial"/>
          <w:b/>
        </w:rPr>
        <w:t>E22.</w:t>
      </w:r>
      <w:r w:rsidR="00B46980">
        <w:rPr>
          <w:rFonts w:ascii="Arial" w:hAnsi="Arial" w:cs="Arial"/>
          <w:b/>
        </w:rPr>
        <w:t>7</w:t>
      </w:r>
      <w:r w:rsidR="009F7EEE">
        <w:rPr>
          <w:rFonts w:ascii="Arial" w:hAnsi="Arial" w:cs="Arial"/>
          <w:b/>
        </w:rPr>
        <w:t>9</w:t>
      </w:r>
      <w:r w:rsidR="006827CF">
        <w:rPr>
          <w:rFonts w:ascii="Arial" w:hAnsi="Arial" w:cs="Arial"/>
          <w:b/>
        </w:rPr>
        <w:tab/>
      </w:r>
      <w:r w:rsidRPr="00881587">
        <w:rPr>
          <w:rFonts w:ascii="Arial" w:hAnsi="Arial" w:cs="Arial"/>
          <w:b/>
        </w:rPr>
        <w:tab/>
      </w:r>
      <w:r w:rsidR="00B46980">
        <w:rPr>
          <w:rFonts w:ascii="Arial" w:hAnsi="Arial" w:cs="Arial"/>
          <w:b/>
          <w:bCs/>
        </w:rPr>
        <w:t>Newlands Lane Trees/Hedges</w:t>
      </w:r>
    </w:p>
    <w:p w14:paraId="0960654E" w14:textId="4267F4E1" w:rsidR="00B46980" w:rsidRDefault="00864C75" w:rsidP="00B46980">
      <w:pPr>
        <w:pStyle w:val="NoSpacing"/>
        <w:rPr>
          <w:rFonts w:ascii="Arial" w:hAnsi="Arial" w:cs="Arial"/>
        </w:rPr>
      </w:pPr>
      <w:r>
        <w:rPr>
          <w:rFonts w:ascii="Arial" w:hAnsi="Arial" w:cs="Arial"/>
        </w:rPr>
        <w:t xml:space="preserve">The committee </w:t>
      </w:r>
      <w:r w:rsidR="00B46980">
        <w:rPr>
          <w:rFonts w:ascii="Arial" w:hAnsi="Arial" w:cs="Arial"/>
        </w:rPr>
        <w:t>consented to the Estates team to use a contractor to reduce the size of the trees/hedge at Newlands Lane Allotments to a manageable state to allow the Estates Team to then manage the trees lining the edge of the allotment site.</w:t>
      </w:r>
    </w:p>
    <w:p w14:paraId="761C68A9" w14:textId="77777777" w:rsidR="00B46980" w:rsidRDefault="00B46980" w:rsidP="00B46980">
      <w:pPr>
        <w:pStyle w:val="NoSpacing"/>
        <w:rPr>
          <w:rFonts w:ascii="Arial" w:hAnsi="Arial" w:cs="Arial"/>
        </w:rPr>
      </w:pPr>
    </w:p>
    <w:p w14:paraId="4BFFC541" w14:textId="2285D434" w:rsidR="00881587" w:rsidRDefault="00881587" w:rsidP="006A55D0">
      <w:pPr>
        <w:spacing w:after="0"/>
        <w:rPr>
          <w:rFonts w:ascii="Arial" w:hAnsi="Arial" w:cs="Arial"/>
          <w:bCs/>
        </w:rPr>
      </w:pPr>
      <w:r w:rsidRPr="00881587">
        <w:rPr>
          <w:rFonts w:ascii="Arial" w:hAnsi="Arial" w:cs="Arial"/>
          <w:b/>
          <w:bCs/>
          <w:u w:val="single"/>
        </w:rPr>
        <w:t>Resolved</w:t>
      </w:r>
      <w:r w:rsidRPr="00881587">
        <w:rPr>
          <w:rFonts w:ascii="Arial" w:hAnsi="Arial" w:cs="Arial"/>
          <w:bCs/>
        </w:rPr>
        <w:t>:</w:t>
      </w:r>
      <w:r w:rsidR="00864C75">
        <w:rPr>
          <w:rFonts w:ascii="Arial" w:hAnsi="Arial" w:cs="Arial"/>
          <w:bCs/>
        </w:rPr>
        <w:t xml:space="preserve"> To </w:t>
      </w:r>
      <w:r w:rsidR="00B46980">
        <w:rPr>
          <w:rFonts w:ascii="Arial" w:hAnsi="Arial" w:cs="Arial"/>
        </w:rPr>
        <w:t xml:space="preserve">use a contractor to bring the trees/hedges at Newlands Lane Allotment site to a manageable state. </w:t>
      </w:r>
    </w:p>
    <w:p w14:paraId="2C4CF433" w14:textId="69320887" w:rsidR="00881587" w:rsidRDefault="00881587" w:rsidP="006A55D0">
      <w:pPr>
        <w:spacing w:after="0"/>
        <w:rPr>
          <w:rFonts w:ascii="Arial" w:hAnsi="Arial" w:cs="Arial"/>
          <w:bCs/>
          <w:color w:val="FF0000"/>
        </w:rPr>
      </w:pPr>
    </w:p>
    <w:p w14:paraId="3F7E1010" w14:textId="688CFBB0" w:rsidR="00B852AC" w:rsidRDefault="00B852AC" w:rsidP="006A55D0">
      <w:pPr>
        <w:spacing w:after="0"/>
        <w:rPr>
          <w:rFonts w:ascii="Arial" w:hAnsi="Arial" w:cs="Arial"/>
          <w:b/>
          <w:bCs/>
        </w:rPr>
      </w:pPr>
      <w:r w:rsidRPr="00784434">
        <w:rPr>
          <w:rFonts w:ascii="Arial" w:hAnsi="Arial" w:cs="Arial"/>
          <w:b/>
          <w:bCs/>
        </w:rPr>
        <w:t>E22.</w:t>
      </w:r>
      <w:r w:rsidR="009F7EEE">
        <w:rPr>
          <w:rFonts w:ascii="Arial" w:hAnsi="Arial" w:cs="Arial"/>
          <w:b/>
          <w:bCs/>
        </w:rPr>
        <w:t>80</w:t>
      </w:r>
      <w:r w:rsidRPr="00784434">
        <w:rPr>
          <w:rFonts w:ascii="Arial" w:hAnsi="Arial" w:cs="Arial"/>
          <w:b/>
          <w:bCs/>
        </w:rPr>
        <w:tab/>
      </w:r>
      <w:r w:rsidRPr="00784434">
        <w:rPr>
          <w:rFonts w:ascii="Arial" w:hAnsi="Arial" w:cs="Arial"/>
          <w:b/>
          <w:bCs/>
        </w:rPr>
        <w:tab/>
      </w:r>
      <w:r w:rsidR="00B46980">
        <w:rPr>
          <w:rFonts w:ascii="Arial" w:hAnsi="Arial" w:cs="Arial"/>
          <w:b/>
          <w:bCs/>
        </w:rPr>
        <w:t>Vulcan Park</w:t>
      </w:r>
    </w:p>
    <w:p w14:paraId="68E96EBC" w14:textId="4747EEC6" w:rsidR="00B46980" w:rsidRPr="00B46980" w:rsidRDefault="00B46980" w:rsidP="006A55D0">
      <w:pPr>
        <w:spacing w:after="0"/>
        <w:rPr>
          <w:rFonts w:ascii="Arial" w:hAnsi="Arial" w:cs="Arial"/>
        </w:rPr>
      </w:pPr>
      <w:r w:rsidRPr="00B46980">
        <w:rPr>
          <w:rFonts w:ascii="Arial" w:hAnsi="Arial" w:cs="Arial"/>
        </w:rPr>
        <w:t xml:space="preserve">The committee </w:t>
      </w:r>
      <w:r>
        <w:rPr>
          <w:rFonts w:ascii="Arial" w:hAnsi="Arial" w:cs="Arial"/>
        </w:rPr>
        <w:t>considered the following issues…</w:t>
      </w:r>
    </w:p>
    <w:p w14:paraId="6E962257" w14:textId="6572D33B" w:rsidR="00B46980" w:rsidRPr="00B46980" w:rsidRDefault="00B46980" w:rsidP="00B46980">
      <w:pPr>
        <w:suppressAutoHyphens/>
        <w:autoSpaceDN w:val="0"/>
        <w:spacing w:after="0" w:line="240" w:lineRule="auto"/>
        <w:ind w:left="720"/>
        <w:textAlignment w:val="baseline"/>
      </w:pPr>
      <w:r w:rsidRPr="00B46980">
        <w:rPr>
          <w:rFonts w:ascii="Arial" w:hAnsi="Arial" w:cs="Arial"/>
          <w:b/>
          <w:bCs/>
        </w:rPr>
        <w:t>a.</w:t>
      </w:r>
      <w:r w:rsidRPr="00B46980">
        <w:rPr>
          <w:rFonts w:ascii="Arial" w:hAnsi="Arial" w:cs="Arial"/>
          <w:bCs/>
        </w:rPr>
        <w:t xml:space="preserve"> Committee </w:t>
      </w:r>
      <w:r>
        <w:rPr>
          <w:rFonts w:ascii="Arial" w:hAnsi="Arial" w:cs="Arial"/>
          <w:bCs/>
        </w:rPr>
        <w:t>noted</w:t>
      </w:r>
      <w:r w:rsidRPr="00B46980">
        <w:rPr>
          <w:rFonts w:ascii="Arial" w:hAnsi="Arial" w:cs="Arial"/>
          <w:bCs/>
        </w:rPr>
        <w:t xml:space="preserve"> that officers received an unpaid invoice from 2020 from Greaves for </w:t>
      </w:r>
      <w:r w:rsidRPr="00B46980">
        <w:rPr>
          <w:rFonts w:ascii="Arial" w:hAnsi="Arial" w:cs="Arial"/>
        </w:rPr>
        <w:t xml:space="preserve">tree felling work carried out in the park in 2020 to the cost of £1180.80. This has been paid for out of this year’s parks and play area maintenance budget line. </w:t>
      </w:r>
    </w:p>
    <w:p w14:paraId="10B05A98" w14:textId="77777777" w:rsidR="00B46980" w:rsidRPr="00B46980" w:rsidRDefault="00B46980" w:rsidP="00B46980">
      <w:pPr>
        <w:suppressAutoHyphens/>
        <w:autoSpaceDN w:val="0"/>
        <w:spacing w:after="0" w:line="240" w:lineRule="auto"/>
        <w:ind w:left="720"/>
        <w:textAlignment w:val="baseline"/>
      </w:pPr>
    </w:p>
    <w:p w14:paraId="58903DC7" w14:textId="4341E2B7" w:rsidR="00B46980" w:rsidRPr="00B46980" w:rsidRDefault="00B46980" w:rsidP="00B46980">
      <w:pPr>
        <w:suppressAutoHyphens/>
        <w:autoSpaceDN w:val="0"/>
        <w:spacing w:after="0" w:line="240" w:lineRule="auto"/>
        <w:ind w:left="720"/>
        <w:textAlignment w:val="baseline"/>
      </w:pPr>
      <w:r w:rsidRPr="00B46980">
        <w:rPr>
          <w:rFonts w:ascii="Arial" w:hAnsi="Arial" w:cs="Arial"/>
          <w:b/>
        </w:rPr>
        <w:t>b.</w:t>
      </w:r>
      <w:r w:rsidRPr="00B46980">
        <w:rPr>
          <w:rFonts w:ascii="Arial" w:hAnsi="Arial" w:cs="Arial"/>
        </w:rPr>
        <w:t xml:space="preserve"> Committee consider</w:t>
      </w:r>
      <w:r>
        <w:rPr>
          <w:rFonts w:ascii="Arial" w:hAnsi="Arial" w:cs="Arial"/>
        </w:rPr>
        <w:t>ed</w:t>
      </w:r>
      <w:r w:rsidRPr="00B46980">
        <w:rPr>
          <w:rFonts w:ascii="Arial" w:hAnsi="Arial" w:cs="Arial"/>
        </w:rPr>
        <w:t xml:space="preserve"> costs for a survey of all trees in Vulcan Park. Three companies were contacted for costs, only one responded at a cost of £2,600. </w:t>
      </w:r>
    </w:p>
    <w:p w14:paraId="309EDCDA" w14:textId="77777777" w:rsidR="00B46980" w:rsidRPr="00B46980" w:rsidRDefault="00B46980" w:rsidP="00B46980">
      <w:pPr>
        <w:suppressAutoHyphens/>
        <w:autoSpaceDN w:val="0"/>
        <w:spacing w:after="0" w:line="240" w:lineRule="auto"/>
        <w:ind w:left="720"/>
        <w:textAlignment w:val="baseline"/>
        <w:rPr>
          <w:rFonts w:ascii="Arial" w:hAnsi="Arial" w:cs="Arial"/>
        </w:rPr>
      </w:pPr>
    </w:p>
    <w:p w14:paraId="598B5DB4" w14:textId="1BD748AC" w:rsidR="00B46980" w:rsidRPr="00B46980" w:rsidRDefault="00B46980" w:rsidP="00B46980">
      <w:pPr>
        <w:suppressAutoHyphens/>
        <w:autoSpaceDN w:val="0"/>
        <w:spacing w:after="0" w:line="240" w:lineRule="auto"/>
        <w:ind w:left="720"/>
        <w:textAlignment w:val="baseline"/>
      </w:pPr>
      <w:r w:rsidRPr="00B46980">
        <w:rPr>
          <w:rFonts w:ascii="Arial" w:hAnsi="Arial" w:cs="Arial"/>
          <w:b/>
        </w:rPr>
        <w:t>c.</w:t>
      </w:r>
      <w:r w:rsidRPr="00B46980">
        <w:rPr>
          <w:rFonts w:ascii="Arial" w:hAnsi="Arial" w:cs="Arial"/>
        </w:rPr>
        <w:t xml:space="preserve"> Committee </w:t>
      </w:r>
      <w:r>
        <w:rPr>
          <w:rFonts w:ascii="Arial" w:hAnsi="Arial" w:cs="Arial"/>
        </w:rPr>
        <w:t>c</w:t>
      </w:r>
      <w:r w:rsidRPr="00B46980">
        <w:rPr>
          <w:rFonts w:ascii="Arial" w:hAnsi="Arial" w:cs="Arial"/>
        </w:rPr>
        <w:t>onsider</w:t>
      </w:r>
      <w:r>
        <w:rPr>
          <w:rFonts w:ascii="Arial" w:hAnsi="Arial" w:cs="Arial"/>
        </w:rPr>
        <w:t>ed</w:t>
      </w:r>
      <w:r w:rsidRPr="00B46980">
        <w:rPr>
          <w:rFonts w:ascii="Arial" w:hAnsi="Arial" w:cs="Arial"/>
        </w:rPr>
        <w:t xml:space="preserve"> costs for tree cutting in Vulcan Park for trees overhanging Vulcan’s Lane. Costs include a two-day road closure required for the work:</w:t>
      </w:r>
    </w:p>
    <w:tbl>
      <w:tblPr>
        <w:tblW w:w="6926" w:type="dxa"/>
        <w:jc w:val="center"/>
        <w:tblCellMar>
          <w:left w:w="10" w:type="dxa"/>
          <w:right w:w="10" w:type="dxa"/>
        </w:tblCellMar>
        <w:tblLook w:val="04A0" w:firstRow="1" w:lastRow="0" w:firstColumn="1" w:lastColumn="0" w:noHBand="0" w:noVBand="1"/>
      </w:tblPr>
      <w:tblGrid>
        <w:gridCol w:w="4189"/>
        <w:gridCol w:w="1314"/>
        <w:gridCol w:w="1423"/>
      </w:tblGrid>
      <w:tr w:rsidR="00B46980" w:rsidRPr="00B46980" w14:paraId="252D28FF" w14:textId="77777777" w:rsidTr="00526E76">
        <w:trPr>
          <w:trHeight w:val="234"/>
          <w:jc w:val="center"/>
        </w:trPr>
        <w:tc>
          <w:tcPr>
            <w:tcW w:w="4189" w:type="dxa"/>
            <w:shd w:val="clear" w:color="auto" w:fill="auto"/>
            <w:noWrap/>
            <w:tcMar>
              <w:top w:w="0" w:type="dxa"/>
              <w:left w:w="108" w:type="dxa"/>
              <w:bottom w:w="0" w:type="dxa"/>
              <w:right w:w="108" w:type="dxa"/>
            </w:tcMar>
            <w:vAlign w:val="bottom"/>
          </w:tcPr>
          <w:p w14:paraId="5296994E" w14:textId="77777777" w:rsidR="00B46980" w:rsidRPr="00B46980" w:rsidRDefault="00B46980" w:rsidP="00B46980">
            <w:pPr>
              <w:autoSpaceDN w:val="0"/>
              <w:spacing w:after="0" w:line="240" w:lineRule="auto"/>
              <w:rPr>
                <w:rFonts w:ascii="Arial" w:eastAsia="Times New Roman" w:hAnsi="Arial" w:cs="Arial"/>
                <w:lang w:eastAsia="en-GB"/>
              </w:rPr>
            </w:pPr>
            <w:r w:rsidRPr="00B46980">
              <w:rPr>
                <w:rFonts w:ascii="Arial" w:eastAsia="Times New Roman" w:hAnsi="Arial" w:cs="Arial"/>
                <w:lang w:eastAsia="en-GB"/>
              </w:rPr>
              <w:t xml:space="preserve">Tree cutting </w:t>
            </w:r>
          </w:p>
        </w:tc>
        <w:tc>
          <w:tcPr>
            <w:tcW w:w="1314" w:type="dxa"/>
            <w:shd w:val="clear" w:color="auto" w:fill="auto"/>
            <w:tcMar>
              <w:top w:w="0" w:type="dxa"/>
              <w:left w:w="108" w:type="dxa"/>
              <w:bottom w:w="0" w:type="dxa"/>
              <w:right w:w="108" w:type="dxa"/>
            </w:tcMar>
            <w:vAlign w:val="bottom"/>
          </w:tcPr>
          <w:p w14:paraId="76843A25" w14:textId="77777777" w:rsidR="00B46980" w:rsidRPr="00B46980" w:rsidRDefault="00B46980" w:rsidP="00B46980">
            <w:pPr>
              <w:autoSpaceDN w:val="0"/>
              <w:spacing w:after="0" w:line="240" w:lineRule="auto"/>
              <w:jc w:val="right"/>
              <w:rPr>
                <w:rFonts w:ascii="Arial" w:eastAsia="Times New Roman" w:hAnsi="Arial" w:cs="Arial"/>
                <w:lang w:eastAsia="en-GB"/>
              </w:rPr>
            </w:pPr>
            <w:r w:rsidRPr="00B46980">
              <w:rPr>
                <w:rFonts w:ascii="Arial" w:eastAsia="Times New Roman" w:hAnsi="Arial" w:cs="Arial"/>
                <w:lang w:eastAsia="en-GB"/>
              </w:rPr>
              <w:t>£960</w:t>
            </w:r>
          </w:p>
        </w:tc>
        <w:tc>
          <w:tcPr>
            <w:tcW w:w="1423" w:type="dxa"/>
            <w:shd w:val="clear" w:color="auto" w:fill="auto"/>
            <w:noWrap/>
            <w:tcMar>
              <w:top w:w="0" w:type="dxa"/>
              <w:left w:w="108" w:type="dxa"/>
              <w:bottom w:w="0" w:type="dxa"/>
              <w:right w:w="108" w:type="dxa"/>
            </w:tcMar>
            <w:vAlign w:val="bottom"/>
          </w:tcPr>
          <w:p w14:paraId="49B7A476" w14:textId="77777777" w:rsidR="00B46980" w:rsidRPr="00B46980" w:rsidRDefault="00B46980" w:rsidP="00B46980">
            <w:pPr>
              <w:autoSpaceDN w:val="0"/>
              <w:spacing w:after="0" w:line="240" w:lineRule="auto"/>
              <w:rPr>
                <w:rFonts w:ascii="Arial" w:eastAsia="Times New Roman" w:hAnsi="Arial" w:cs="Arial"/>
                <w:sz w:val="20"/>
                <w:szCs w:val="20"/>
                <w:lang w:eastAsia="en-GB"/>
              </w:rPr>
            </w:pPr>
            <w:r w:rsidRPr="00B46980">
              <w:rPr>
                <w:rFonts w:ascii="Arial" w:eastAsia="Times New Roman" w:hAnsi="Arial" w:cs="Arial"/>
                <w:sz w:val="20"/>
                <w:szCs w:val="20"/>
                <w:lang w:eastAsia="en-GB"/>
              </w:rPr>
              <w:t>£480 a day</w:t>
            </w:r>
          </w:p>
        </w:tc>
      </w:tr>
      <w:tr w:rsidR="00B46980" w:rsidRPr="00B46980" w14:paraId="48DF89FC" w14:textId="77777777" w:rsidTr="00526E76">
        <w:trPr>
          <w:trHeight w:val="234"/>
          <w:jc w:val="center"/>
        </w:trPr>
        <w:tc>
          <w:tcPr>
            <w:tcW w:w="4189" w:type="dxa"/>
            <w:shd w:val="clear" w:color="auto" w:fill="auto"/>
            <w:noWrap/>
            <w:tcMar>
              <w:top w:w="0" w:type="dxa"/>
              <w:left w:w="108" w:type="dxa"/>
              <w:bottom w:w="0" w:type="dxa"/>
              <w:right w:w="108" w:type="dxa"/>
            </w:tcMar>
            <w:vAlign w:val="bottom"/>
          </w:tcPr>
          <w:p w14:paraId="508A8837" w14:textId="77777777" w:rsidR="00B46980" w:rsidRPr="00B46980" w:rsidRDefault="00B46980" w:rsidP="00B46980">
            <w:pPr>
              <w:autoSpaceDN w:val="0"/>
              <w:spacing w:after="0" w:line="240" w:lineRule="auto"/>
              <w:rPr>
                <w:rFonts w:ascii="Arial" w:eastAsia="Times New Roman" w:hAnsi="Arial" w:cs="Arial"/>
                <w:lang w:eastAsia="en-GB"/>
              </w:rPr>
            </w:pPr>
            <w:r w:rsidRPr="00B46980">
              <w:rPr>
                <w:rFonts w:ascii="Arial" w:eastAsia="Times New Roman" w:hAnsi="Arial" w:cs="Arial"/>
                <w:lang w:eastAsia="en-GB"/>
              </w:rPr>
              <w:t>CCC Road Closure</w:t>
            </w:r>
          </w:p>
        </w:tc>
        <w:tc>
          <w:tcPr>
            <w:tcW w:w="1314" w:type="dxa"/>
            <w:shd w:val="clear" w:color="auto" w:fill="auto"/>
            <w:tcMar>
              <w:top w:w="0" w:type="dxa"/>
              <w:left w:w="108" w:type="dxa"/>
              <w:bottom w:w="0" w:type="dxa"/>
              <w:right w:w="108" w:type="dxa"/>
            </w:tcMar>
            <w:vAlign w:val="bottom"/>
          </w:tcPr>
          <w:p w14:paraId="6D988E0E" w14:textId="77777777" w:rsidR="00B46980" w:rsidRPr="00B46980" w:rsidRDefault="00B46980" w:rsidP="00B46980">
            <w:pPr>
              <w:autoSpaceDN w:val="0"/>
              <w:spacing w:after="0" w:line="240" w:lineRule="auto"/>
              <w:jc w:val="right"/>
              <w:rPr>
                <w:rFonts w:ascii="Arial" w:eastAsia="Times New Roman" w:hAnsi="Arial" w:cs="Arial"/>
                <w:lang w:eastAsia="en-GB"/>
              </w:rPr>
            </w:pPr>
            <w:r w:rsidRPr="00B46980">
              <w:rPr>
                <w:rFonts w:ascii="Arial" w:eastAsia="Times New Roman" w:hAnsi="Arial" w:cs="Arial"/>
                <w:lang w:eastAsia="en-GB"/>
              </w:rPr>
              <w:t>£706</w:t>
            </w:r>
          </w:p>
        </w:tc>
        <w:tc>
          <w:tcPr>
            <w:tcW w:w="1423" w:type="dxa"/>
            <w:shd w:val="clear" w:color="auto" w:fill="auto"/>
            <w:noWrap/>
            <w:tcMar>
              <w:top w:w="0" w:type="dxa"/>
              <w:left w:w="108" w:type="dxa"/>
              <w:bottom w:w="0" w:type="dxa"/>
              <w:right w:w="108" w:type="dxa"/>
            </w:tcMar>
            <w:vAlign w:val="bottom"/>
          </w:tcPr>
          <w:p w14:paraId="108E9464" w14:textId="77777777" w:rsidR="00B46980" w:rsidRPr="00B46980" w:rsidRDefault="00B46980" w:rsidP="00B46980">
            <w:pPr>
              <w:autoSpaceDN w:val="0"/>
              <w:spacing w:after="0" w:line="240" w:lineRule="auto"/>
              <w:jc w:val="right"/>
              <w:rPr>
                <w:rFonts w:ascii="Arial" w:eastAsia="Times New Roman" w:hAnsi="Arial" w:cs="Arial"/>
                <w:sz w:val="20"/>
                <w:szCs w:val="20"/>
                <w:lang w:eastAsia="en-GB"/>
              </w:rPr>
            </w:pPr>
          </w:p>
        </w:tc>
      </w:tr>
      <w:tr w:rsidR="00B46980" w:rsidRPr="00B46980" w14:paraId="6112C119" w14:textId="77777777" w:rsidTr="00526E76">
        <w:trPr>
          <w:trHeight w:val="234"/>
          <w:jc w:val="center"/>
        </w:trPr>
        <w:tc>
          <w:tcPr>
            <w:tcW w:w="4189" w:type="dxa"/>
            <w:shd w:val="clear" w:color="auto" w:fill="auto"/>
            <w:noWrap/>
            <w:tcMar>
              <w:top w:w="0" w:type="dxa"/>
              <w:left w:w="108" w:type="dxa"/>
              <w:bottom w:w="0" w:type="dxa"/>
              <w:right w:w="108" w:type="dxa"/>
            </w:tcMar>
            <w:vAlign w:val="bottom"/>
          </w:tcPr>
          <w:p w14:paraId="42BD513A" w14:textId="77777777" w:rsidR="00B46980" w:rsidRPr="00B46980" w:rsidRDefault="00B46980" w:rsidP="00B46980">
            <w:pPr>
              <w:autoSpaceDN w:val="0"/>
              <w:spacing w:after="0" w:line="240" w:lineRule="auto"/>
              <w:rPr>
                <w:rFonts w:ascii="Arial" w:eastAsia="Times New Roman" w:hAnsi="Arial" w:cs="Arial"/>
                <w:lang w:eastAsia="en-GB"/>
              </w:rPr>
            </w:pPr>
            <w:r w:rsidRPr="00B46980">
              <w:rPr>
                <w:rFonts w:ascii="Arial" w:eastAsia="Times New Roman" w:hAnsi="Arial" w:cs="Arial"/>
                <w:lang w:eastAsia="en-GB"/>
              </w:rPr>
              <w:t xml:space="preserve">CCC Road Closure advertising </w:t>
            </w:r>
          </w:p>
        </w:tc>
        <w:tc>
          <w:tcPr>
            <w:tcW w:w="1314" w:type="dxa"/>
            <w:shd w:val="clear" w:color="auto" w:fill="auto"/>
            <w:tcMar>
              <w:top w:w="0" w:type="dxa"/>
              <w:left w:w="108" w:type="dxa"/>
              <w:bottom w:w="0" w:type="dxa"/>
              <w:right w:w="108" w:type="dxa"/>
            </w:tcMar>
            <w:vAlign w:val="bottom"/>
          </w:tcPr>
          <w:p w14:paraId="73E1FF40" w14:textId="77777777" w:rsidR="00B46980" w:rsidRPr="00B46980" w:rsidRDefault="00B46980" w:rsidP="00B46980">
            <w:pPr>
              <w:autoSpaceDN w:val="0"/>
              <w:spacing w:after="0" w:line="240" w:lineRule="auto"/>
              <w:jc w:val="right"/>
              <w:rPr>
                <w:rFonts w:ascii="Arial" w:eastAsia="Times New Roman" w:hAnsi="Arial" w:cs="Arial"/>
                <w:lang w:eastAsia="en-GB"/>
              </w:rPr>
            </w:pPr>
            <w:r w:rsidRPr="00B46980">
              <w:rPr>
                <w:rFonts w:ascii="Arial" w:eastAsia="Times New Roman" w:hAnsi="Arial" w:cs="Arial"/>
                <w:lang w:eastAsia="en-GB"/>
              </w:rPr>
              <w:t>£1,280</w:t>
            </w:r>
          </w:p>
        </w:tc>
        <w:tc>
          <w:tcPr>
            <w:tcW w:w="1423" w:type="dxa"/>
            <w:shd w:val="clear" w:color="auto" w:fill="auto"/>
            <w:noWrap/>
            <w:tcMar>
              <w:top w:w="0" w:type="dxa"/>
              <w:left w:w="108" w:type="dxa"/>
              <w:bottom w:w="0" w:type="dxa"/>
              <w:right w:w="108" w:type="dxa"/>
            </w:tcMar>
            <w:vAlign w:val="bottom"/>
          </w:tcPr>
          <w:p w14:paraId="400A2AA5" w14:textId="77777777" w:rsidR="00B46980" w:rsidRPr="00B46980" w:rsidRDefault="00B46980" w:rsidP="00B46980">
            <w:pPr>
              <w:autoSpaceDN w:val="0"/>
              <w:spacing w:after="0" w:line="240" w:lineRule="auto"/>
              <w:jc w:val="right"/>
              <w:rPr>
                <w:rFonts w:ascii="Arial" w:eastAsia="Times New Roman" w:hAnsi="Arial" w:cs="Arial"/>
                <w:sz w:val="20"/>
                <w:szCs w:val="20"/>
                <w:lang w:eastAsia="en-GB"/>
              </w:rPr>
            </w:pPr>
          </w:p>
        </w:tc>
      </w:tr>
      <w:tr w:rsidR="00B46980" w:rsidRPr="00B46980" w14:paraId="2C501D23" w14:textId="77777777" w:rsidTr="00526E76">
        <w:trPr>
          <w:trHeight w:val="234"/>
          <w:jc w:val="center"/>
        </w:trPr>
        <w:tc>
          <w:tcPr>
            <w:tcW w:w="4189" w:type="dxa"/>
            <w:shd w:val="clear" w:color="auto" w:fill="auto"/>
            <w:noWrap/>
            <w:tcMar>
              <w:top w:w="0" w:type="dxa"/>
              <w:left w:w="108" w:type="dxa"/>
              <w:bottom w:w="0" w:type="dxa"/>
              <w:right w:w="108" w:type="dxa"/>
            </w:tcMar>
            <w:vAlign w:val="bottom"/>
          </w:tcPr>
          <w:p w14:paraId="2786CF06" w14:textId="77777777" w:rsidR="00B46980" w:rsidRPr="00B46980" w:rsidRDefault="00B46980" w:rsidP="00B46980">
            <w:pPr>
              <w:autoSpaceDN w:val="0"/>
              <w:spacing w:after="0" w:line="240" w:lineRule="auto"/>
              <w:rPr>
                <w:rFonts w:ascii="Arial" w:eastAsia="Times New Roman" w:hAnsi="Arial" w:cs="Arial"/>
                <w:lang w:eastAsia="en-GB"/>
              </w:rPr>
            </w:pPr>
            <w:r w:rsidRPr="00B46980">
              <w:rPr>
                <w:rFonts w:ascii="Arial" w:eastAsia="Times New Roman" w:hAnsi="Arial" w:cs="Arial"/>
                <w:lang w:eastAsia="en-GB"/>
              </w:rPr>
              <w:t>Road closure signage / fencing</w:t>
            </w:r>
          </w:p>
        </w:tc>
        <w:tc>
          <w:tcPr>
            <w:tcW w:w="1314" w:type="dxa"/>
            <w:shd w:val="clear" w:color="auto" w:fill="auto"/>
            <w:tcMar>
              <w:top w:w="0" w:type="dxa"/>
              <w:left w:w="108" w:type="dxa"/>
              <w:bottom w:w="0" w:type="dxa"/>
              <w:right w:w="108" w:type="dxa"/>
            </w:tcMar>
            <w:vAlign w:val="bottom"/>
          </w:tcPr>
          <w:p w14:paraId="79C0E514" w14:textId="77777777" w:rsidR="00B46980" w:rsidRPr="00B46980" w:rsidRDefault="00B46980" w:rsidP="00B46980">
            <w:pPr>
              <w:autoSpaceDN w:val="0"/>
              <w:spacing w:after="0" w:line="240" w:lineRule="auto"/>
              <w:jc w:val="right"/>
              <w:rPr>
                <w:rFonts w:ascii="Arial" w:eastAsia="Times New Roman" w:hAnsi="Arial" w:cs="Arial"/>
                <w:lang w:eastAsia="en-GB"/>
              </w:rPr>
            </w:pPr>
            <w:r w:rsidRPr="00B46980">
              <w:rPr>
                <w:rFonts w:ascii="Arial" w:eastAsia="Times New Roman" w:hAnsi="Arial" w:cs="Arial"/>
                <w:lang w:eastAsia="en-GB"/>
              </w:rPr>
              <w:t>£400</w:t>
            </w:r>
          </w:p>
        </w:tc>
        <w:tc>
          <w:tcPr>
            <w:tcW w:w="1423" w:type="dxa"/>
            <w:shd w:val="clear" w:color="auto" w:fill="auto"/>
            <w:noWrap/>
            <w:tcMar>
              <w:top w:w="0" w:type="dxa"/>
              <w:left w:w="108" w:type="dxa"/>
              <w:bottom w:w="0" w:type="dxa"/>
              <w:right w:w="108" w:type="dxa"/>
            </w:tcMar>
            <w:vAlign w:val="bottom"/>
          </w:tcPr>
          <w:p w14:paraId="7821308A" w14:textId="77777777" w:rsidR="00B46980" w:rsidRPr="00B46980" w:rsidRDefault="00B46980" w:rsidP="00B46980">
            <w:pPr>
              <w:autoSpaceDN w:val="0"/>
              <w:spacing w:after="0" w:line="240" w:lineRule="auto"/>
              <w:jc w:val="right"/>
              <w:rPr>
                <w:rFonts w:ascii="Arial" w:eastAsia="Times New Roman" w:hAnsi="Arial" w:cs="Arial"/>
                <w:sz w:val="20"/>
                <w:szCs w:val="20"/>
                <w:lang w:eastAsia="en-GB"/>
              </w:rPr>
            </w:pPr>
          </w:p>
        </w:tc>
      </w:tr>
      <w:tr w:rsidR="00B46980" w:rsidRPr="00B46980" w14:paraId="28F08736" w14:textId="77777777" w:rsidTr="00526E76">
        <w:trPr>
          <w:trHeight w:val="234"/>
          <w:jc w:val="center"/>
        </w:trPr>
        <w:tc>
          <w:tcPr>
            <w:tcW w:w="4189" w:type="dxa"/>
            <w:shd w:val="clear" w:color="auto" w:fill="auto"/>
            <w:noWrap/>
            <w:tcMar>
              <w:top w:w="0" w:type="dxa"/>
              <w:left w:w="108" w:type="dxa"/>
              <w:bottom w:w="0" w:type="dxa"/>
              <w:right w:w="108" w:type="dxa"/>
            </w:tcMar>
            <w:vAlign w:val="bottom"/>
          </w:tcPr>
          <w:p w14:paraId="187A9D10" w14:textId="77777777" w:rsidR="00B46980" w:rsidRPr="00B46980" w:rsidRDefault="00B46980" w:rsidP="00B46980">
            <w:pPr>
              <w:autoSpaceDN w:val="0"/>
              <w:spacing w:after="0" w:line="240" w:lineRule="auto"/>
              <w:rPr>
                <w:rFonts w:ascii="Times New Roman" w:eastAsia="Times New Roman" w:hAnsi="Times New Roman"/>
                <w:lang w:eastAsia="en-GB"/>
              </w:rPr>
            </w:pPr>
          </w:p>
        </w:tc>
        <w:tc>
          <w:tcPr>
            <w:tcW w:w="1314" w:type="dxa"/>
            <w:shd w:val="clear" w:color="auto" w:fill="auto"/>
            <w:noWrap/>
            <w:tcMar>
              <w:top w:w="0" w:type="dxa"/>
              <w:left w:w="108" w:type="dxa"/>
              <w:bottom w:w="0" w:type="dxa"/>
              <w:right w:w="108" w:type="dxa"/>
            </w:tcMar>
            <w:vAlign w:val="bottom"/>
          </w:tcPr>
          <w:p w14:paraId="32E81E05" w14:textId="77777777" w:rsidR="00B46980" w:rsidRPr="00B46980" w:rsidRDefault="00B46980" w:rsidP="00B46980">
            <w:pPr>
              <w:autoSpaceDN w:val="0"/>
              <w:spacing w:after="0" w:line="240" w:lineRule="auto"/>
              <w:jc w:val="right"/>
              <w:rPr>
                <w:rFonts w:ascii="Arial" w:eastAsia="Times New Roman" w:hAnsi="Arial" w:cs="Arial"/>
                <w:b/>
                <w:bCs/>
                <w:lang w:eastAsia="en-GB"/>
              </w:rPr>
            </w:pPr>
            <w:r w:rsidRPr="00B46980">
              <w:rPr>
                <w:rFonts w:ascii="Arial" w:eastAsia="Times New Roman" w:hAnsi="Arial" w:cs="Arial"/>
                <w:b/>
                <w:bCs/>
                <w:lang w:eastAsia="en-GB"/>
              </w:rPr>
              <w:t>£3,346</w:t>
            </w:r>
          </w:p>
        </w:tc>
        <w:tc>
          <w:tcPr>
            <w:tcW w:w="1423" w:type="dxa"/>
            <w:shd w:val="clear" w:color="auto" w:fill="auto"/>
            <w:noWrap/>
            <w:tcMar>
              <w:top w:w="0" w:type="dxa"/>
              <w:left w:w="108" w:type="dxa"/>
              <w:bottom w:w="0" w:type="dxa"/>
              <w:right w:w="108" w:type="dxa"/>
            </w:tcMar>
            <w:vAlign w:val="bottom"/>
          </w:tcPr>
          <w:p w14:paraId="0DD469EE" w14:textId="77777777" w:rsidR="00B46980" w:rsidRPr="00B46980" w:rsidRDefault="00B46980" w:rsidP="00B46980">
            <w:pPr>
              <w:autoSpaceDN w:val="0"/>
              <w:spacing w:after="0" w:line="240" w:lineRule="auto"/>
              <w:jc w:val="right"/>
              <w:rPr>
                <w:rFonts w:ascii="Arial" w:eastAsia="Times New Roman" w:hAnsi="Arial" w:cs="Arial"/>
                <w:b/>
                <w:bCs/>
                <w:sz w:val="20"/>
                <w:szCs w:val="20"/>
                <w:lang w:eastAsia="en-GB"/>
              </w:rPr>
            </w:pPr>
          </w:p>
        </w:tc>
      </w:tr>
    </w:tbl>
    <w:p w14:paraId="2E7FDB7D" w14:textId="77777777" w:rsidR="00B46980" w:rsidRPr="00B46980" w:rsidRDefault="00B46980" w:rsidP="00B46980">
      <w:pPr>
        <w:suppressAutoHyphens/>
        <w:autoSpaceDN w:val="0"/>
        <w:spacing w:after="0" w:line="240" w:lineRule="auto"/>
        <w:ind w:left="720"/>
        <w:textAlignment w:val="baseline"/>
        <w:rPr>
          <w:rFonts w:ascii="Arial" w:hAnsi="Arial" w:cs="Arial"/>
          <w:b/>
          <w:bCs/>
        </w:rPr>
      </w:pPr>
    </w:p>
    <w:p w14:paraId="7A141F13" w14:textId="5DB06A6D" w:rsidR="00B46980" w:rsidRPr="00B46980" w:rsidRDefault="00B46980" w:rsidP="00B46980">
      <w:pPr>
        <w:suppressAutoHyphens/>
        <w:autoSpaceDN w:val="0"/>
        <w:spacing w:after="0" w:line="240" w:lineRule="auto"/>
        <w:ind w:left="720"/>
        <w:textAlignment w:val="baseline"/>
        <w:rPr>
          <w:rFonts w:cs="Calibri"/>
        </w:rPr>
      </w:pPr>
      <w:r w:rsidRPr="00B46980">
        <w:rPr>
          <w:rFonts w:ascii="Arial" w:hAnsi="Arial" w:cs="Arial"/>
          <w:b/>
          <w:bCs/>
        </w:rPr>
        <w:t>d.</w:t>
      </w:r>
      <w:r w:rsidRPr="00B46980">
        <w:rPr>
          <w:rFonts w:ascii="Arial" w:hAnsi="Arial" w:cs="Arial"/>
        </w:rPr>
        <w:t xml:space="preserve">  </w:t>
      </w:r>
      <w:r>
        <w:rPr>
          <w:rFonts w:ascii="Arial" w:hAnsi="Arial" w:cs="Arial"/>
        </w:rPr>
        <w:t xml:space="preserve">The committee heard a verbal update </w:t>
      </w:r>
      <w:r w:rsidRPr="00B46980">
        <w:rPr>
          <w:rFonts w:ascii="Arial" w:hAnsi="Arial" w:cs="Arial"/>
        </w:rPr>
        <w:t xml:space="preserve">for the Nightingale Garden – </w:t>
      </w:r>
      <w:r>
        <w:rPr>
          <w:rFonts w:ascii="Arial" w:hAnsi="Arial" w:cs="Arial"/>
        </w:rPr>
        <w:t xml:space="preserve">this is now due for completion and unveiling in time for the </w:t>
      </w:r>
      <w:r w:rsidR="00C67458">
        <w:rPr>
          <w:rFonts w:ascii="Arial" w:hAnsi="Arial" w:cs="Arial"/>
        </w:rPr>
        <w:t>third-year</w:t>
      </w:r>
      <w:r>
        <w:rPr>
          <w:rFonts w:ascii="Arial" w:hAnsi="Arial" w:cs="Arial"/>
        </w:rPr>
        <w:t xml:space="preserve"> anniversary of the beginning of COVID-19 lockdown. </w:t>
      </w:r>
    </w:p>
    <w:p w14:paraId="70F925D8" w14:textId="77777777" w:rsidR="00B46980" w:rsidRPr="00B46980" w:rsidRDefault="00B46980" w:rsidP="00B46980">
      <w:pPr>
        <w:suppressAutoHyphens/>
        <w:autoSpaceDN w:val="0"/>
        <w:spacing w:after="0" w:line="240" w:lineRule="auto"/>
        <w:ind w:left="720"/>
        <w:textAlignment w:val="baseline"/>
        <w:rPr>
          <w:rFonts w:ascii="Arial" w:hAnsi="Arial" w:cs="Arial"/>
        </w:rPr>
      </w:pPr>
    </w:p>
    <w:p w14:paraId="212DB8BF" w14:textId="560B3FC9" w:rsidR="00B46980" w:rsidRPr="00B46980" w:rsidRDefault="00B46980" w:rsidP="00B46980">
      <w:pPr>
        <w:suppressAutoHyphens/>
        <w:autoSpaceDN w:val="0"/>
        <w:spacing w:after="0" w:line="240" w:lineRule="auto"/>
        <w:ind w:left="720"/>
        <w:textAlignment w:val="baseline"/>
        <w:rPr>
          <w:rFonts w:cs="Calibri"/>
        </w:rPr>
      </w:pPr>
      <w:r w:rsidRPr="00B46980">
        <w:rPr>
          <w:rFonts w:ascii="Arial" w:hAnsi="Arial" w:cs="Arial"/>
          <w:b/>
          <w:bCs/>
        </w:rPr>
        <w:t>e.</w:t>
      </w:r>
      <w:r w:rsidRPr="00B46980">
        <w:rPr>
          <w:rFonts w:ascii="Arial" w:hAnsi="Arial" w:cs="Arial"/>
        </w:rPr>
        <w:t xml:space="preserve">  </w:t>
      </w:r>
      <w:r>
        <w:rPr>
          <w:rFonts w:ascii="Arial" w:hAnsi="Arial" w:cs="Arial"/>
        </w:rPr>
        <w:t>T</w:t>
      </w:r>
      <w:r w:rsidRPr="00B46980">
        <w:rPr>
          <w:rFonts w:ascii="Arial" w:hAnsi="Arial" w:cs="Arial"/>
        </w:rPr>
        <w:t>he committee receive</w:t>
      </w:r>
      <w:r>
        <w:rPr>
          <w:rFonts w:ascii="Arial" w:hAnsi="Arial" w:cs="Arial"/>
        </w:rPr>
        <w:t>d</w:t>
      </w:r>
      <w:r w:rsidRPr="00B46980">
        <w:rPr>
          <w:rFonts w:ascii="Arial" w:hAnsi="Arial" w:cs="Arial"/>
        </w:rPr>
        <w:t xml:space="preserve"> an update regarding progression on the Reflection Garden including marketing materials.</w:t>
      </w:r>
    </w:p>
    <w:p w14:paraId="721532CD" w14:textId="77777777" w:rsidR="00B46980" w:rsidRPr="00B46980" w:rsidRDefault="00B46980" w:rsidP="00B46980">
      <w:pPr>
        <w:suppressAutoHyphens/>
        <w:autoSpaceDN w:val="0"/>
        <w:spacing w:after="0" w:line="240" w:lineRule="auto"/>
        <w:ind w:left="720"/>
        <w:textAlignment w:val="baseline"/>
        <w:rPr>
          <w:rFonts w:ascii="Arial" w:hAnsi="Arial" w:cs="Arial"/>
        </w:rPr>
      </w:pPr>
    </w:p>
    <w:p w14:paraId="4A2027FA" w14:textId="77777777" w:rsidR="00B46980" w:rsidRPr="00784434" w:rsidRDefault="00B46980" w:rsidP="006A55D0">
      <w:pPr>
        <w:spacing w:after="0"/>
        <w:rPr>
          <w:rFonts w:ascii="Arial" w:hAnsi="Arial" w:cs="Arial"/>
          <w:b/>
          <w:bCs/>
        </w:rPr>
      </w:pPr>
    </w:p>
    <w:p w14:paraId="691CA085" w14:textId="683304F7" w:rsidR="00784434" w:rsidRPr="00784434" w:rsidRDefault="00784434" w:rsidP="00784434">
      <w:pPr>
        <w:spacing w:after="0"/>
        <w:rPr>
          <w:rFonts w:ascii="Arial" w:hAnsi="Arial" w:cs="Arial"/>
          <w:bCs/>
        </w:rPr>
      </w:pPr>
      <w:r w:rsidRPr="00784434">
        <w:rPr>
          <w:rFonts w:ascii="Arial" w:hAnsi="Arial" w:cs="Arial"/>
          <w:b/>
          <w:bCs/>
          <w:u w:val="single"/>
        </w:rPr>
        <w:lastRenderedPageBreak/>
        <w:t>Resolved:</w:t>
      </w:r>
      <w:r>
        <w:rPr>
          <w:rFonts w:ascii="Arial" w:hAnsi="Arial" w:cs="Arial"/>
          <w:bCs/>
        </w:rPr>
        <w:t xml:space="preserve"> </w:t>
      </w:r>
      <w:r w:rsidR="00864C75">
        <w:rPr>
          <w:rFonts w:ascii="Arial" w:hAnsi="Arial" w:cs="Arial"/>
          <w:bCs/>
        </w:rPr>
        <w:t xml:space="preserve"> To </w:t>
      </w:r>
      <w:r w:rsidR="00B46980">
        <w:rPr>
          <w:rFonts w:ascii="Arial" w:hAnsi="Arial" w:cs="Arial"/>
          <w:bCs/>
        </w:rPr>
        <w:t xml:space="preserve">pay invoice from 2022 for </w:t>
      </w:r>
      <w:r w:rsidR="00C67458">
        <w:rPr>
          <w:rFonts w:ascii="Arial" w:hAnsi="Arial" w:cs="Arial"/>
          <w:bCs/>
        </w:rPr>
        <w:t>tree felling at a cost of £1180.80</w:t>
      </w:r>
    </w:p>
    <w:p w14:paraId="3772DE49" w14:textId="1E8E8D62" w:rsidR="00B46980" w:rsidRPr="00784434" w:rsidRDefault="00B46980" w:rsidP="00B46980">
      <w:pPr>
        <w:spacing w:after="0"/>
        <w:rPr>
          <w:rFonts w:ascii="Arial" w:hAnsi="Arial" w:cs="Arial"/>
          <w:bCs/>
        </w:rPr>
      </w:pPr>
      <w:r w:rsidRPr="00784434">
        <w:rPr>
          <w:rFonts w:ascii="Arial" w:hAnsi="Arial" w:cs="Arial"/>
          <w:b/>
          <w:bCs/>
          <w:u w:val="single"/>
        </w:rPr>
        <w:t>Resolved:</w:t>
      </w:r>
      <w:r>
        <w:rPr>
          <w:rFonts w:ascii="Arial" w:hAnsi="Arial" w:cs="Arial"/>
          <w:bCs/>
        </w:rPr>
        <w:t xml:space="preserve">  To </w:t>
      </w:r>
      <w:r w:rsidR="00C67458">
        <w:rPr>
          <w:rFonts w:ascii="Arial" w:hAnsi="Arial" w:cs="Arial"/>
          <w:bCs/>
        </w:rPr>
        <w:t xml:space="preserve">undertake a tree survey of Vulcan Park at a cost of £2,600.00 </w:t>
      </w:r>
    </w:p>
    <w:p w14:paraId="6188DC10" w14:textId="5E3DCC81" w:rsidR="00C67458" w:rsidRPr="00784434" w:rsidRDefault="00B46980" w:rsidP="00B46980">
      <w:pPr>
        <w:spacing w:after="0"/>
        <w:rPr>
          <w:rFonts w:ascii="Arial" w:hAnsi="Arial" w:cs="Arial"/>
          <w:bCs/>
        </w:rPr>
      </w:pPr>
      <w:r w:rsidRPr="00784434">
        <w:rPr>
          <w:rFonts w:ascii="Arial" w:hAnsi="Arial" w:cs="Arial"/>
          <w:b/>
          <w:bCs/>
          <w:u w:val="single"/>
        </w:rPr>
        <w:t>Resolved:</w:t>
      </w:r>
      <w:r>
        <w:rPr>
          <w:rFonts w:ascii="Arial" w:hAnsi="Arial" w:cs="Arial"/>
          <w:bCs/>
        </w:rPr>
        <w:t xml:space="preserve">  To </w:t>
      </w:r>
      <w:r w:rsidR="00C67458">
        <w:rPr>
          <w:rFonts w:ascii="Arial" w:hAnsi="Arial" w:cs="Arial"/>
          <w:bCs/>
        </w:rPr>
        <w:t xml:space="preserve">undertake tree cutting in Vulcan Park (those trees overhanging </w:t>
      </w:r>
      <w:proofErr w:type="gramStart"/>
      <w:r w:rsidR="00C67458">
        <w:rPr>
          <w:rFonts w:ascii="Arial" w:hAnsi="Arial" w:cs="Arial"/>
          <w:bCs/>
        </w:rPr>
        <w:t>Vulcan’s :Lane</w:t>
      </w:r>
      <w:proofErr w:type="gramEnd"/>
      <w:r w:rsidR="00C67458">
        <w:rPr>
          <w:rFonts w:ascii="Arial" w:hAnsi="Arial" w:cs="Arial"/>
          <w:bCs/>
        </w:rPr>
        <w:t>)  at a cost of £3,346.00</w:t>
      </w:r>
    </w:p>
    <w:p w14:paraId="3D4B6A01" w14:textId="7FDD99A1" w:rsidR="00B46980" w:rsidRPr="00784434" w:rsidRDefault="00B46980" w:rsidP="00B46980">
      <w:pPr>
        <w:spacing w:after="0"/>
        <w:rPr>
          <w:rFonts w:ascii="Arial" w:hAnsi="Arial" w:cs="Arial"/>
          <w:bCs/>
        </w:rPr>
      </w:pPr>
      <w:r w:rsidRPr="00784434">
        <w:rPr>
          <w:rFonts w:ascii="Arial" w:hAnsi="Arial" w:cs="Arial"/>
          <w:b/>
          <w:bCs/>
          <w:u w:val="single"/>
        </w:rPr>
        <w:t>Resolved:</w:t>
      </w:r>
      <w:r>
        <w:rPr>
          <w:rFonts w:ascii="Arial" w:hAnsi="Arial" w:cs="Arial"/>
          <w:bCs/>
        </w:rPr>
        <w:t xml:space="preserve">  To </w:t>
      </w:r>
      <w:r w:rsidR="00C67458">
        <w:rPr>
          <w:rFonts w:ascii="Arial" w:hAnsi="Arial" w:cs="Arial"/>
          <w:bCs/>
        </w:rPr>
        <w:t xml:space="preserve">note that the Nightingale Monument is now due for </w:t>
      </w:r>
      <w:proofErr w:type="spellStart"/>
      <w:r w:rsidR="00C67458">
        <w:rPr>
          <w:rFonts w:ascii="Arial" w:hAnsi="Arial" w:cs="Arial"/>
          <w:bCs/>
        </w:rPr>
        <w:t>unvwiling</w:t>
      </w:r>
      <w:proofErr w:type="spellEnd"/>
      <w:r w:rsidR="00C67458">
        <w:rPr>
          <w:rFonts w:ascii="Arial" w:hAnsi="Arial" w:cs="Arial"/>
          <w:bCs/>
        </w:rPr>
        <w:t xml:space="preserve"> in March </w:t>
      </w:r>
      <w:proofErr w:type="gramStart"/>
      <w:r w:rsidR="00C67458">
        <w:rPr>
          <w:rFonts w:ascii="Arial" w:hAnsi="Arial" w:cs="Arial"/>
          <w:bCs/>
        </w:rPr>
        <w:t>2023.</w:t>
      </w:r>
      <w:r>
        <w:rPr>
          <w:rFonts w:ascii="Arial" w:hAnsi="Arial" w:cs="Arial"/>
          <w:bCs/>
        </w:rPr>
        <w:t>.</w:t>
      </w:r>
      <w:proofErr w:type="gramEnd"/>
    </w:p>
    <w:p w14:paraId="75731247" w14:textId="4C449DFA" w:rsidR="00B46980" w:rsidRPr="00784434" w:rsidRDefault="00B46980" w:rsidP="00B46980">
      <w:pPr>
        <w:spacing w:after="0"/>
        <w:rPr>
          <w:rFonts w:ascii="Arial" w:hAnsi="Arial" w:cs="Arial"/>
          <w:bCs/>
        </w:rPr>
      </w:pPr>
      <w:r w:rsidRPr="00784434">
        <w:rPr>
          <w:rFonts w:ascii="Arial" w:hAnsi="Arial" w:cs="Arial"/>
          <w:b/>
          <w:bCs/>
          <w:u w:val="single"/>
        </w:rPr>
        <w:t>Resolved:</w:t>
      </w:r>
      <w:r>
        <w:rPr>
          <w:rFonts w:ascii="Arial" w:hAnsi="Arial" w:cs="Arial"/>
          <w:bCs/>
        </w:rPr>
        <w:t xml:space="preserve">  To </w:t>
      </w:r>
      <w:r w:rsidR="00C67458">
        <w:rPr>
          <w:rFonts w:ascii="Arial" w:hAnsi="Arial" w:cs="Arial"/>
          <w:bCs/>
        </w:rPr>
        <w:t>note the that the Reflections Garden is now available to the public and to note the marketing materials shown.</w:t>
      </w:r>
    </w:p>
    <w:p w14:paraId="1EA589DD" w14:textId="4FA6AE04" w:rsidR="00784434" w:rsidRPr="00784434" w:rsidRDefault="00784434" w:rsidP="006A55D0">
      <w:pPr>
        <w:spacing w:after="0"/>
        <w:rPr>
          <w:rFonts w:ascii="Arial" w:hAnsi="Arial" w:cs="Arial"/>
          <w:bCs/>
        </w:rPr>
      </w:pPr>
    </w:p>
    <w:p w14:paraId="10D83010" w14:textId="3DB8CBB5" w:rsidR="00C67458" w:rsidRPr="00C67458" w:rsidRDefault="00784434" w:rsidP="00C67458">
      <w:pPr>
        <w:spacing w:after="0" w:line="240" w:lineRule="auto"/>
        <w:rPr>
          <w:rFonts w:ascii="Arial" w:hAnsi="Arial" w:cs="Arial"/>
          <w:b/>
          <w:bCs/>
        </w:rPr>
      </w:pPr>
      <w:r w:rsidRPr="00784434">
        <w:rPr>
          <w:rFonts w:ascii="Arial" w:hAnsi="Arial" w:cs="Arial"/>
          <w:b/>
          <w:bCs/>
        </w:rPr>
        <w:t>E22.</w:t>
      </w:r>
      <w:r w:rsidR="009F7EEE">
        <w:rPr>
          <w:rFonts w:ascii="Arial" w:hAnsi="Arial" w:cs="Arial"/>
          <w:b/>
          <w:bCs/>
        </w:rPr>
        <w:t>81</w:t>
      </w:r>
      <w:r w:rsidR="00C67458">
        <w:rPr>
          <w:rFonts w:ascii="Arial" w:hAnsi="Arial" w:cs="Arial"/>
          <w:b/>
          <w:bCs/>
        </w:rPr>
        <w:tab/>
      </w:r>
      <w:r w:rsidRPr="00784434">
        <w:rPr>
          <w:rFonts w:ascii="Arial" w:hAnsi="Arial" w:cs="Arial"/>
          <w:b/>
          <w:bCs/>
        </w:rPr>
        <w:tab/>
      </w:r>
      <w:r w:rsidR="00C67458" w:rsidRPr="00C67458">
        <w:rPr>
          <w:rFonts w:ascii="Arial" w:hAnsi="Arial" w:cs="Arial"/>
          <w:b/>
          <w:bCs/>
        </w:rPr>
        <w:t>Cost for floral displays in town for 2023</w:t>
      </w:r>
    </w:p>
    <w:p w14:paraId="50B8931A" w14:textId="172CA825" w:rsidR="00C67458" w:rsidRPr="00C67458" w:rsidRDefault="00C67458" w:rsidP="00C67458">
      <w:pPr>
        <w:suppressAutoHyphens/>
        <w:autoSpaceDN w:val="0"/>
        <w:spacing w:after="0" w:line="240" w:lineRule="auto"/>
        <w:textAlignment w:val="baseline"/>
        <w:rPr>
          <w:rFonts w:ascii="Arial" w:hAnsi="Arial" w:cs="Arial"/>
          <w:bCs/>
        </w:rPr>
      </w:pPr>
      <w:r>
        <w:rPr>
          <w:rFonts w:ascii="Arial" w:hAnsi="Arial" w:cs="Arial"/>
          <w:bCs/>
        </w:rPr>
        <w:t>The c</w:t>
      </w:r>
      <w:r w:rsidRPr="00C67458">
        <w:rPr>
          <w:rFonts w:ascii="Arial" w:hAnsi="Arial" w:cs="Arial"/>
          <w:bCs/>
        </w:rPr>
        <w:t>ommittee consider</w:t>
      </w:r>
      <w:r>
        <w:rPr>
          <w:rFonts w:ascii="Arial" w:hAnsi="Arial" w:cs="Arial"/>
          <w:bCs/>
        </w:rPr>
        <w:t>ed</w:t>
      </w:r>
      <w:r w:rsidRPr="00C67458">
        <w:rPr>
          <w:rFonts w:ascii="Arial" w:hAnsi="Arial" w:cs="Arial"/>
          <w:bCs/>
        </w:rPr>
        <w:t xml:space="preserve"> </w:t>
      </w:r>
      <w:r>
        <w:rPr>
          <w:rFonts w:ascii="Arial" w:hAnsi="Arial" w:cs="Arial"/>
          <w:bCs/>
        </w:rPr>
        <w:t>the</w:t>
      </w:r>
      <w:r w:rsidRPr="00C67458">
        <w:rPr>
          <w:rFonts w:ascii="Arial" w:hAnsi="Arial" w:cs="Arial"/>
          <w:bCs/>
        </w:rPr>
        <w:t xml:space="preserve"> costs for the floral displays in the town centre for 2023 to the next Full Council meeting and to include in the budget for 2023-2024.</w:t>
      </w:r>
    </w:p>
    <w:p w14:paraId="53F03C9D" w14:textId="77777777" w:rsidR="00C67458" w:rsidRPr="00C67458" w:rsidRDefault="00C67458" w:rsidP="00C67458">
      <w:pPr>
        <w:suppressAutoHyphens/>
        <w:autoSpaceDN w:val="0"/>
        <w:spacing w:after="0" w:line="240" w:lineRule="auto"/>
        <w:textAlignment w:val="baseline"/>
      </w:pPr>
    </w:p>
    <w:p w14:paraId="425229A7" w14:textId="77777777" w:rsidR="00C67458" w:rsidRPr="00C67458" w:rsidRDefault="00C67458" w:rsidP="00C67458">
      <w:pPr>
        <w:suppressAutoHyphens/>
        <w:autoSpaceDN w:val="0"/>
        <w:spacing w:after="0" w:line="240" w:lineRule="auto"/>
        <w:textAlignment w:val="baseline"/>
      </w:pPr>
      <w:r w:rsidRPr="00C67458">
        <w:rPr>
          <w:rFonts w:ascii="Arial" w:hAnsi="Arial" w:cs="Arial"/>
          <w:iCs/>
        </w:rPr>
        <w:t>Tivoli have quoted £15,575.51 for the following:</w:t>
      </w:r>
    </w:p>
    <w:p w14:paraId="6514C49B" w14:textId="77777777" w:rsidR="00C67458" w:rsidRPr="00C67458" w:rsidRDefault="00C67458" w:rsidP="00C67458">
      <w:pPr>
        <w:suppressAutoHyphens/>
        <w:autoSpaceDN w:val="0"/>
        <w:spacing w:after="0" w:line="240" w:lineRule="auto"/>
        <w:textAlignment w:val="baseline"/>
      </w:pPr>
      <w:r w:rsidRPr="00C67458">
        <w:rPr>
          <w:rFonts w:ascii="Arial" w:hAnsi="Arial" w:cs="Arial"/>
          <w:iCs/>
        </w:rPr>
        <w:t>Carry out supply and maintenance of the following:</w:t>
      </w:r>
    </w:p>
    <w:p w14:paraId="68C75F73"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97 x Troughs/Mangers - Washington Street &amp; Argos Crossing (between Murray Road and Central Way).</w:t>
      </w:r>
    </w:p>
    <w:p w14:paraId="43A5A342"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 xml:space="preserve">12 x Troughs/Mangers Workington Quayside </w:t>
      </w:r>
    </w:p>
    <w:p w14:paraId="4474E4B5"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24 x 18” Baskets Washington Square Shopping Centre</w:t>
      </w:r>
    </w:p>
    <w:p w14:paraId="5376C367"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57 x 18” Baskets Murray Road &amp; Finkle Street</w:t>
      </w:r>
    </w:p>
    <w:p w14:paraId="0E33237B"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4 x 18” Baskets End of Murray Road</w:t>
      </w:r>
    </w:p>
    <w:p w14:paraId="5AE4F016"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7 x 18” Baskets Harrington Bridge</w:t>
      </w:r>
    </w:p>
    <w:p w14:paraId="1BDB63FF"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 xml:space="preserve">5 x 18” Baskets Town Hall, Oxford Street/Park Lane </w:t>
      </w:r>
    </w:p>
    <w:p w14:paraId="4A97E59C"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2 x 18” Baskets Princess Street</w:t>
      </w:r>
    </w:p>
    <w:p w14:paraId="40505F73"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 xml:space="preserve">4 x Planters Murray Road Opposite Library </w:t>
      </w:r>
    </w:p>
    <w:p w14:paraId="666A8715" w14:textId="77777777" w:rsidR="00C67458" w:rsidRPr="00C67458" w:rsidRDefault="00C67458" w:rsidP="00C67458">
      <w:pPr>
        <w:numPr>
          <w:ilvl w:val="0"/>
          <w:numId w:val="26"/>
        </w:numPr>
        <w:suppressAutoHyphens/>
        <w:autoSpaceDN w:val="0"/>
        <w:spacing w:after="0" w:line="240" w:lineRule="auto"/>
        <w:textAlignment w:val="baseline"/>
      </w:pPr>
      <w:r w:rsidRPr="00C67458">
        <w:rPr>
          <w:rFonts w:ascii="Arial" w:hAnsi="Arial" w:cs="Arial"/>
          <w:iCs/>
        </w:rPr>
        <w:t xml:space="preserve">4 x 18” Baskets Railway Station </w:t>
      </w:r>
    </w:p>
    <w:p w14:paraId="1FCD1556" w14:textId="273B4F3C" w:rsidR="00C67458" w:rsidRDefault="00C67458" w:rsidP="00C67458">
      <w:pPr>
        <w:suppressAutoHyphens/>
        <w:autoSpaceDN w:val="0"/>
        <w:spacing w:after="0" w:line="240" w:lineRule="auto"/>
        <w:textAlignment w:val="baseline"/>
        <w:rPr>
          <w:rFonts w:ascii="Arial" w:hAnsi="Arial" w:cs="Arial"/>
          <w:bCs/>
        </w:rPr>
      </w:pPr>
    </w:p>
    <w:p w14:paraId="0917B3D9" w14:textId="744A8377" w:rsidR="00C67458" w:rsidRDefault="00C67458" w:rsidP="00C67458">
      <w:pPr>
        <w:suppressAutoHyphens/>
        <w:autoSpaceDN w:val="0"/>
        <w:spacing w:after="0" w:line="240" w:lineRule="auto"/>
        <w:textAlignment w:val="baseline"/>
        <w:rPr>
          <w:rFonts w:ascii="Arial" w:hAnsi="Arial" w:cs="Arial"/>
          <w:bCs/>
        </w:rPr>
      </w:pPr>
      <w:r w:rsidRPr="00C67458">
        <w:rPr>
          <w:rFonts w:ascii="Arial" w:hAnsi="Arial" w:cs="Arial"/>
          <w:b/>
          <w:u w:val="single"/>
        </w:rPr>
        <w:t>Resolved:</w:t>
      </w:r>
      <w:r>
        <w:rPr>
          <w:rFonts w:ascii="Arial" w:hAnsi="Arial" w:cs="Arial"/>
          <w:bCs/>
        </w:rPr>
        <w:t xml:space="preserve"> To take this item to the next Full Council meeting.</w:t>
      </w:r>
    </w:p>
    <w:p w14:paraId="69A26B9B" w14:textId="77777777" w:rsidR="00C67458" w:rsidRPr="00C67458" w:rsidRDefault="00C67458" w:rsidP="00C67458">
      <w:pPr>
        <w:suppressAutoHyphens/>
        <w:autoSpaceDN w:val="0"/>
        <w:spacing w:after="0" w:line="240" w:lineRule="auto"/>
        <w:textAlignment w:val="baseline"/>
        <w:rPr>
          <w:rFonts w:ascii="Arial" w:hAnsi="Arial" w:cs="Arial"/>
          <w:bCs/>
        </w:rPr>
      </w:pPr>
    </w:p>
    <w:p w14:paraId="2EA44F55" w14:textId="7E20ACC2" w:rsidR="006827CF" w:rsidRDefault="00C67458" w:rsidP="00784434">
      <w:pPr>
        <w:spacing w:after="0"/>
        <w:rPr>
          <w:rFonts w:ascii="Arial" w:hAnsi="Arial" w:cs="Arial"/>
          <w:bCs/>
        </w:rPr>
      </w:pPr>
      <w:r>
        <w:rPr>
          <w:rFonts w:ascii="Arial" w:hAnsi="Arial" w:cs="Arial"/>
          <w:b/>
          <w:bCs/>
        </w:rPr>
        <w:t>E22.</w:t>
      </w:r>
      <w:r w:rsidR="009F7EEE">
        <w:rPr>
          <w:rFonts w:ascii="Arial" w:hAnsi="Arial" w:cs="Arial"/>
          <w:b/>
          <w:bCs/>
        </w:rPr>
        <w:t>82</w:t>
      </w:r>
      <w:r>
        <w:rPr>
          <w:rFonts w:ascii="Arial" w:hAnsi="Arial" w:cs="Arial"/>
          <w:b/>
          <w:bCs/>
        </w:rPr>
        <w:tab/>
      </w:r>
      <w:r>
        <w:rPr>
          <w:rFonts w:ascii="Arial" w:hAnsi="Arial" w:cs="Arial"/>
          <w:b/>
          <w:bCs/>
        </w:rPr>
        <w:tab/>
      </w:r>
      <w:r w:rsidR="006827CF">
        <w:rPr>
          <w:rFonts w:ascii="Arial" w:hAnsi="Arial" w:cs="Arial"/>
          <w:b/>
          <w:bCs/>
        </w:rPr>
        <w:t xml:space="preserve">Estates </w:t>
      </w:r>
      <w:r>
        <w:rPr>
          <w:rFonts w:ascii="Arial" w:hAnsi="Arial" w:cs="Arial"/>
          <w:b/>
          <w:bCs/>
        </w:rPr>
        <w:t xml:space="preserve">Team Vehicle </w:t>
      </w:r>
    </w:p>
    <w:p w14:paraId="104F01C2" w14:textId="72A25BD5" w:rsidR="00EE2A1D" w:rsidRDefault="00EE2A1D" w:rsidP="00C67458">
      <w:pPr>
        <w:pStyle w:val="NoSpacing"/>
        <w:rPr>
          <w:rFonts w:ascii="Arial" w:hAnsi="Arial" w:cs="Arial"/>
          <w:bCs/>
        </w:rPr>
      </w:pPr>
      <w:r w:rsidRPr="00EE2A1D">
        <w:rPr>
          <w:rFonts w:ascii="Arial" w:hAnsi="Arial" w:cs="Arial"/>
          <w:bCs/>
        </w:rPr>
        <w:t xml:space="preserve">The committee </w:t>
      </w:r>
      <w:r w:rsidR="00C67458">
        <w:rPr>
          <w:rFonts w:ascii="Arial" w:hAnsi="Arial" w:cs="Arial"/>
          <w:bCs/>
        </w:rPr>
        <w:t xml:space="preserve">noted that the current team van is now fixed and due to be returned to the lease holders. Going forward the committee decided that the purchase of a vehicle is preferable to leasing therefore £13,000.00 for the purchase of a new van was agreed. </w:t>
      </w:r>
    </w:p>
    <w:p w14:paraId="13538BF5" w14:textId="77777777" w:rsidR="00EE2A1D" w:rsidRPr="00EE2A1D" w:rsidRDefault="00EE2A1D" w:rsidP="00784434">
      <w:pPr>
        <w:pStyle w:val="NoSpacing"/>
        <w:rPr>
          <w:rFonts w:ascii="Arial" w:hAnsi="Arial" w:cs="Arial"/>
          <w:bCs/>
        </w:rPr>
      </w:pPr>
    </w:p>
    <w:p w14:paraId="690AAFD5" w14:textId="207F2014" w:rsidR="003156EE" w:rsidRDefault="003156EE" w:rsidP="00784434">
      <w:pPr>
        <w:pStyle w:val="NoSpacing"/>
        <w:rPr>
          <w:rFonts w:ascii="Arial" w:hAnsi="Arial" w:cs="Arial"/>
        </w:rPr>
      </w:pPr>
      <w:r w:rsidRPr="003156EE">
        <w:rPr>
          <w:rFonts w:ascii="Arial" w:hAnsi="Arial" w:cs="Arial"/>
          <w:b/>
          <w:u w:val="single"/>
        </w:rPr>
        <w:t>Resolution:</w:t>
      </w:r>
      <w:r>
        <w:rPr>
          <w:rFonts w:ascii="Arial" w:hAnsi="Arial" w:cs="Arial"/>
        </w:rPr>
        <w:t xml:space="preserve"> </w:t>
      </w:r>
      <w:r w:rsidR="00EE2A1D">
        <w:rPr>
          <w:rFonts w:ascii="Arial" w:hAnsi="Arial" w:cs="Arial"/>
        </w:rPr>
        <w:t xml:space="preserve">To </w:t>
      </w:r>
      <w:r w:rsidR="00C67458">
        <w:rPr>
          <w:rFonts w:ascii="Arial" w:hAnsi="Arial" w:cs="Arial"/>
        </w:rPr>
        <w:t>purchase a van for the Estates Team at a cost of £13,000.00.</w:t>
      </w:r>
    </w:p>
    <w:p w14:paraId="45D20A9F" w14:textId="77777777" w:rsidR="00C67458" w:rsidRPr="00C67458" w:rsidRDefault="00C67458" w:rsidP="00C67458">
      <w:pPr>
        <w:suppressAutoHyphens/>
        <w:autoSpaceDN w:val="0"/>
        <w:spacing w:after="0" w:line="240" w:lineRule="auto"/>
        <w:textAlignment w:val="baseline"/>
        <w:rPr>
          <w:rFonts w:ascii="Arial" w:hAnsi="Arial" w:cs="Arial"/>
        </w:rPr>
      </w:pPr>
      <w:r w:rsidRPr="00C67458">
        <w:rPr>
          <w:rFonts w:ascii="Arial" w:hAnsi="Arial" w:cs="Arial"/>
        </w:rPr>
        <w:t>Options sent along with the agenda. Please note that there may be slight increases in these costs following the current rise in interest rates.</w:t>
      </w:r>
    </w:p>
    <w:p w14:paraId="1B19BF71" w14:textId="77777777" w:rsidR="00C67458" w:rsidRDefault="00C67458" w:rsidP="00784434">
      <w:pPr>
        <w:pStyle w:val="NoSpacing"/>
        <w:rPr>
          <w:rFonts w:ascii="Arial" w:hAnsi="Arial" w:cs="Arial"/>
        </w:rPr>
      </w:pPr>
    </w:p>
    <w:p w14:paraId="1363AF88" w14:textId="7EFC9122" w:rsidR="00784434" w:rsidRDefault="003156EE" w:rsidP="00784434">
      <w:pPr>
        <w:pStyle w:val="NoSpacing"/>
        <w:rPr>
          <w:rFonts w:ascii="Arial" w:hAnsi="Arial" w:cs="Arial"/>
          <w:b/>
          <w:bCs/>
        </w:rPr>
      </w:pPr>
      <w:r>
        <w:rPr>
          <w:rFonts w:ascii="Arial" w:hAnsi="Arial" w:cs="Arial"/>
          <w:b/>
          <w:bCs/>
        </w:rPr>
        <w:t>E22.</w:t>
      </w:r>
      <w:r w:rsidR="009F7EEE">
        <w:rPr>
          <w:rFonts w:ascii="Arial" w:hAnsi="Arial" w:cs="Arial"/>
          <w:b/>
          <w:bCs/>
        </w:rPr>
        <w:t>83</w:t>
      </w:r>
      <w:r w:rsidR="00784434">
        <w:rPr>
          <w:rFonts w:ascii="Arial" w:hAnsi="Arial" w:cs="Arial"/>
          <w:b/>
          <w:bCs/>
        </w:rPr>
        <w:t xml:space="preserve"> </w:t>
      </w:r>
      <w:r w:rsidR="00784434">
        <w:rPr>
          <w:rFonts w:ascii="Arial" w:hAnsi="Arial" w:cs="Arial"/>
          <w:b/>
          <w:bCs/>
        </w:rPr>
        <w:tab/>
      </w:r>
      <w:r w:rsidR="00C67458">
        <w:rPr>
          <w:rFonts w:ascii="Arial" w:hAnsi="Arial" w:cs="Arial"/>
          <w:b/>
          <w:bCs/>
        </w:rPr>
        <w:t>Malcolm Bishop Bench</w:t>
      </w:r>
    </w:p>
    <w:p w14:paraId="1A496D60" w14:textId="56564F7D" w:rsidR="00175DA6" w:rsidRPr="00175DA6" w:rsidRDefault="00175DA6" w:rsidP="00175DA6">
      <w:pPr>
        <w:suppressAutoHyphens/>
        <w:autoSpaceDN w:val="0"/>
        <w:spacing w:after="0" w:line="240" w:lineRule="auto"/>
        <w:textAlignment w:val="baseline"/>
        <w:rPr>
          <w:rFonts w:ascii="Arial" w:hAnsi="Arial" w:cs="Arial"/>
        </w:rPr>
      </w:pPr>
      <w:r>
        <w:rPr>
          <w:rFonts w:ascii="Arial" w:hAnsi="Arial" w:cs="Arial"/>
        </w:rPr>
        <w:t xml:space="preserve">The </w:t>
      </w:r>
      <w:r w:rsidRPr="00175DA6">
        <w:rPr>
          <w:rFonts w:ascii="Arial" w:hAnsi="Arial" w:cs="Arial"/>
        </w:rPr>
        <w:t>Committee note</w:t>
      </w:r>
      <w:r>
        <w:rPr>
          <w:rFonts w:ascii="Arial" w:hAnsi="Arial" w:cs="Arial"/>
        </w:rPr>
        <w:t>d</w:t>
      </w:r>
      <w:r w:rsidRPr="00175DA6">
        <w:rPr>
          <w:rFonts w:ascii="Arial" w:hAnsi="Arial" w:cs="Arial"/>
        </w:rPr>
        <w:t xml:space="preserve"> that officers are working with the council’s solicitors to draw up an agreement with Washington Square Shopping Centre to locate the bench in the shopping centre on Jane Street. </w:t>
      </w:r>
    </w:p>
    <w:p w14:paraId="2D7427B7" w14:textId="77777777" w:rsidR="00146228" w:rsidRDefault="00146228" w:rsidP="00784434">
      <w:pPr>
        <w:pStyle w:val="NoSpacing"/>
        <w:rPr>
          <w:rFonts w:ascii="Arial" w:hAnsi="Arial" w:cs="Arial"/>
        </w:rPr>
      </w:pPr>
    </w:p>
    <w:p w14:paraId="187C3667" w14:textId="50137F37" w:rsidR="003156EE" w:rsidRDefault="003156EE" w:rsidP="00876CCB">
      <w:pPr>
        <w:pStyle w:val="NoSpacing"/>
        <w:rPr>
          <w:rFonts w:ascii="Arial" w:hAnsi="Arial" w:cs="Arial"/>
        </w:rPr>
      </w:pPr>
      <w:r w:rsidRPr="003156EE">
        <w:rPr>
          <w:rFonts w:ascii="Arial" w:hAnsi="Arial" w:cs="Arial"/>
          <w:b/>
          <w:u w:val="single"/>
        </w:rPr>
        <w:t>Resolution:</w:t>
      </w:r>
      <w:r>
        <w:rPr>
          <w:rFonts w:ascii="Arial" w:hAnsi="Arial" w:cs="Arial"/>
        </w:rPr>
        <w:t xml:space="preserve"> </w:t>
      </w:r>
      <w:r w:rsidR="00146228">
        <w:rPr>
          <w:rFonts w:ascii="Arial" w:hAnsi="Arial" w:cs="Arial"/>
        </w:rPr>
        <w:t xml:space="preserve">To </w:t>
      </w:r>
      <w:r w:rsidR="00175DA6">
        <w:rPr>
          <w:rFonts w:ascii="Arial" w:hAnsi="Arial" w:cs="Arial"/>
        </w:rPr>
        <w:t xml:space="preserve">note this report. </w:t>
      </w:r>
      <w:r w:rsidR="00146228">
        <w:rPr>
          <w:rFonts w:ascii="Arial" w:hAnsi="Arial" w:cs="Arial"/>
        </w:rPr>
        <w:t xml:space="preserve"> </w:t>
      </w:r>
    </w:p>
    <w:p w14:paraId="614B77C0" w14:textId="77777777" w:rsidR="003156EE" w:rsidRDefault="003156EE" w:rsidP="00784434">
      <w:pPr>
        <w:pStyle w:val="NoSpacing"/>
        <w:rPr>
          <w:rFonts w:ascii="Arial" w:hAnsi="Arial" w:cs="Arial"/>
        </w:rPr>
      </w:pPr>
    </w:p>
    <w:p w14:paraId="4262B209" w14:textId="5F54D71D" w:rsidR="00784434" w:rsidRDefault="00784434" w:rsidP="006A55D0">
      <w:pPr>
        <w:spacing w:after="0"/>
        <w:rPr>
          <w:rFonts w:ascii="Arial" w:hAnsi="Arial" w:cs="Arial"/>
          <w:bCs/>
        </w:rPr>
      </w:pPr>
    </w:p>
    <w:p w14:paraId="54CD5730" w14:textId="77777777" w:rsidR="00784434" w:rsidRPr="00784434" w:rsidRDefault="00784434" w:rsidP="006A55D0">
      <w:pPr>
        <w:spacing w:after="0"/>
        <w:rPr>
          <w:rFonts w:ascii="Arial" w:hAnsi="Arial" w:cs="Arial"/>
          <w:bCs/>
        </w:rPr>
      </w:pPr>
    </w:p>
    <w:p w14:paraId="101713C0" w14:textId="13980361" w:rsidR="0085513A" w:rsidRPr="00881587" w:rsidRDefault="0085513A" w:rsidP="008B1BBB">
      <w:pPr>
        <w:spacing w:after="0"/>
        <w:contextualSpacing/>
        <w:rPr>
          <w:rFonts w:ascii="Arial" w:hAnsi="Arial" w:cs="Arial"/>
          <w:b/>
          <w:bCs/>
        </w:rPr>
      </w:pPr>
      <w:r w:rsidRPr="00881587">
        <w:rPr>
          <w:rFonts w:ascii="Arial" w:hAnsi="Arial" w:cs="Arial"/>
          <w:b/>
          <w:bCs/>
        </w:rPr>
        <w:t>The meeting closed at</w:t>
      </w:r>
      <w:r w:rsidR="00146228">
        <w:rPr>
          <w:rFonts w:ascii="Arial" w:hAnsi="Arial" w:cs="Arial"/>
          <w:b/>
          <w:bCs/>
        </w:rPr>
        <w:t xml:space="preserve"> 20.</w:t>
      </w:r>
      <w:r w:rsidR="00175DA6">
        <w:rPr>
          <w:rFonts w:ascii="Arial" w:hAnsi="Arial" w:cs="Arial"/>
          <w:b/>
          <w:bCs/>
        </w:rPr>
        <w:t>50</w:t>
      </w:r>
    </w:p>
    <w:sectPr w:rsidR="0085513A" w:rsidRPr="00881587" w:rsidSect="004E1B8E">
      <w:pgSz w:w="11906" w:h="16838"/>
      <w:pgMar w:top="1134" w:right="1797" w:bottom="851" w:left="179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0D" w14:textId="77777777" w:rsidR="006900E3" w:rsidRDefault="006900E3" w:rsidP="008B1BBB">
      <w:pPr>
        <w:spacing w:after="0" w:line="240" w:lineRule="auto"/>
      </w:pPr>
      <w:r>
        <w:separator/>
      </w:r>
    </w:p>
  </w:endnote>
  <w:endnote w:type="continuationSeparator" w:id="0">
    <w:p w14:paraId="64F556A0" w14:textId="77777777" w:rsidR="006900E3" w:rsidRDefault="006900E3" w:rsidP="008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2E9" w14:textId="77777777" w:rsidR="006900E3" w:rsidRDefault="006900E3" w:rsidP="008B1BBB">
      <w:pPr>
        <w:spacing w:after="0" w:line="240" w:lineRule="auto"/>
      </w:pPr>
      <w:r>
        <w:separator/>
      </w:r>
    </w:p>
  </w:footnote>
  <w:footnote w:type="continuationSeparator" w:id="0">
    <w:p w14:paraId="59B40A40" w14:textId="77777777" w:rsidR="006900E3" w:rsidRDefault="006900E3" w:rsidP="008B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B51"/>
    <w:multiLevelType w:val="hybridMultilevel"/>
    <w:tmpl w:val="542CB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F176B"/>
    <w:multiLevelType w:val="multilevel"/>
    <w:tmpl w:val="3FE4A1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2142B9"/>
    <w:multiLevelType w:val="hybridMultilevel"/>
    <w:tmpl w:val="337A366A"/>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D11AB"/>
    <w:multiLevelType w:val="hybridMultilevel"/>
    <w:tmpl w:val="1BB8B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798621C"/>
    <w:multiLevelType w:val="hybridMultilevel"/>
    <w:tmpl w:val="4B6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10563"/>
    <w:multiLevelType w:val="hybridMultilevel"/>
    <w:tmpl w:val="98D6CF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9259D"/>
    <w:multiLevelType w:val="hybridMultilevel"/>
    <w:tmpl w:val="4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D1B17"/>
    <w:multiLevelType w:val="hybridMultilevel"/>
    <w:tmpl w:val="DC22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2DA3"/>
    <w:multiLevelType w:val="hybridMultilevel"/>
    <w:tmpl w:val="111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26CE5"/>
    <w:multiLevelType w:val="hybridMultilevel"/>
    <w:tmpl w:val="46242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338FB"/>
    <w:multiLevelType w:val="hybridMultilevel"/>
    <w:tmpl w:val="541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7382B"/>
    <w:multiLevelType w:val="hybridMultilevel"/>
    <w:tmpl w:val="DCC4E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252782"/>
    <w:multiLevelType w:val="hybridMultilevel"/>
    <w:tmpl w:val="9CE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F7308"/>
    <w:multiLevelType w:val="hybridMultilevel"/>
    <w:tmpl w:val="A1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D0548"/>
    <w:multiLevelType w:val="hybridMultilevel"/>
    <w:tmpl w:val="5EDA6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572D6C"/>
    <w:multiLevelType w:val="hybridMultilevel"/>
    <w:tmpl w:val="830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504DD"/>
    <w:multiLevelType w:val="hybridMultilevel"/>
    <w:tmpl w:val="6E72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612E5"/>
    <w:multiLevelType w:val="multilevel"/>
    <w:tmpl w:val="1FDEF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C432CA"/>
    <w:multiLevelType w:val="hybridMultilevel"/>
    <w:tmpl w:val="399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70608"/>
    <w:multiLevelType w:val="hybridMultilevel"/>
    <w:tmpl w:val="56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324B1"/>
    <w:multiLevelType w:val="hybridMultilevel"/>
    <w:tmpl w:val="8FC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318AB"/>
    <w:multiLevelType w:val="hybridMultilevel"/>
    <w:tmpl w:val="0DF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C557E"/>
    <w:multiLevelType w:val="hybridMultilevel"/>
    <w:tmpl w:val="BCC44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A405C1"/>
    <w:multiLevelType w:val="hybridMultilevel"/>
    <w:tmpl w:val="89E6A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F30C8"/>
    <w:multiLevelType w:val="multilevel"/>
    <w:tmpl w:val="67B29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F249B3"/>
    <w:multiLevelType w:val="hybridMultilevel"/>
    <w:tmpl w:val="9AB2305E"/>
    <w:lvl w:ilvl="0" w:tplc="7654D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4346511">
    <w:abstractNumId w:val="18"/>
  </w:num>
  <w:num w:numId="2" w16cid:durableId="571965232">
    <w:abstractNumId w:val="13"/>
  </w:num>
  <w:num w:numId="3" w16cid:durableId="1206210715">
    <w:abstractNumId w:val="23"/>
  </w:num>
  <w:num w:numId="4" w16cid:durableId="916210994">
    <w:abstractNumId w:val="11"/>
  </w:num>
  <w:num w:numId="5" w16cid:durableId="623344037">
    <w:abstractNumId w:val="0"/>
  </w:num>
  <w:num w:numId="6" w16cid:durableId="451098872">
    <w:abstractNumId w:val="20"/>
  </w:num>
  <w:num w:numId="7" w16cid:durableId="266810350">
    <w:abstractNumId w:val="19"/>
  </w:num>
  <w:num w:numId="8" w16cid:durableId="938151">
    <w:abstractNumId w:val="7"/>
  </w:num>
  <w:num w:numId="9" w16cid:durableId="1211267326">
    <w:abstractNumId w:val="8"/>
  </w:num>
  <w:num w:numId="10" w16cid:durableId="50813563">
    <w:abstractNumId w:val="25"/>
  </w:num>
  <w:num w:numId="11" w16cid:durableId="70933917">
    <w:abstractNumId w:val="14"/>
  </w:num>
  <w:num w:numId="12" w16cid:durableId="773477215">
    <w:abstractNumId w:val="2"/>
  </w:num>
  <w:num w:numId="13" w16cid:durableId="2025742885">
    <w:abstractNumId w:val="9"/>
  </w:num>
  <w:num w:numId="14" w16cid:durableId="1539899438">
    <w:abstractNumId w:val="15"/>
  </w:num>
  <w:num w:numId="15" w16cid:durableId="1982925158">
    <w:abstractNumId w:val="10"/>
  </w:num>
  <w:num w:numId="16" w16cid:durableId="1410807146">
    <w:abstractNumId w:val="6"/>
  </w:num>
  <w:num w:numId="17" w16cid:durableId="1039479750">
    <w:abstractNumId w:val="16"/>
  </w:num>
  <w:num w:numId="18" w16cid:durableId="724450684">
    <w:abstractNumId w:val="24"/>
  </w:num>
  <w:num w:numId="19" w16cid:durableId="1590771666">
    <w:abstractNumId w:val="22"/>
  </w:num>
  <w:num w:numId="20" w16cid:durableId="1971979395">
    <w:abstractNumId w:val="12"/>
  </w:num>
  <w:num w:numId="21" w16cid:durableId="453212617">
    <w:abstractNumId w:val="17"/>
  </w:num>
  <w:num w:numId="22" w16cid:durableId="1115978586">
    <w:abstractNumId w:val="3"/>
  </w:num>
  <w:num w:numId="23" w16cid:durableId="905601988">
    <w:abstractNumId w:val="4"/>
  </w:num>
  <w:num w:numId="24" w16cid:durableId="1233808805">
    <w:abstractNumId w:val="5"/>
  </w:num>
  <w:num w:numId="25" w16cid:durableId="1574006457">
    <w:abstractNumId w:val="21"/>
  </w:num>
  <w:num w:numId="26" w16cid:durableId="106610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C"/>
    <w:rsid w:val="000003DC"/>
    <w:rsid w:val="00006970"/>
    <w:rsid w:val="000142B2"/>
    <w:rsid w:val="000155F6"/>
    <w:rsid w:val="00017B59"/>
    <w:rsid w:val="000219ED"/>
    <w:rsid w:val="00033C1E"/>
    <w:rsid w:val="0003702D"/>
    <w:rsid w:val="000378DA"/>
    <w:rsid w:val="000411E4"/>
    <w:rsid w:val="0004318E"/>
    <w:rsid w:val="00051EA8"/>
    <w:rsid w:val="00067F3B"/>
    <w:rsid w:val="000775B2"/>
    <w:rsid w:val="000801D5"/>
    <w:rsid w:val="0008165A"/>
    <w:rsid w:val="0008431D"/>
    <w:rsid w:val="000A75E9"/>
    <w:rsid w:val="000B68E5"/>
    <w:rsid w:val="000C53AF"/>
    <w:rsid w:val="000C767D"/>
    <w:rsid w:val="000E745D"/>
    <w:rsid w:val="000F6ED4"/>
    <w:rsid w:val="0010534C"/>
    <w:rsid w:val="001075BE"/>
    <w:rsid w:val="00107F50"/>
    <w:rsid w:val="0011333C"/>
    <w:rsid w:val="0012357E"/>
    <w:rsid w:val="0013623F"/>
    <w:rsid w:val="00146228"/>
    <w:rsid w:val="001469BF"/>
    <w:rsid w:val="00147130"/>
    <w:rsid w:val="00151DCF"/>
    <w:rsid w:val="00175DA6"/>
    <w:rsid w:val="001776BF"/>
    <w:rsid w:val="00177DA9"/>
    <w:rsid w:val="00184C73"/>
    <w:rsid w:val="00190146"/>
    <w:rsid w:val="001902A1"/>
    <w:rsid w:val="00194ED2"/>
    <w:rsid w:val="001A20D8"/>
    <w:rsid w:val="001B58BF"/>
    <w:rsid w:val="001D18D2"/>
    <w:rsid w:val="001D2030"/>
    <w:rsid w:val="001D5518"/>
    <w:rsid w:val="001F0B8C"/>
    <w:rsid w:val="001F51C7"/>
    <w:rsid w:val="001F5234"/>
    <w:rsid w:val="001F66A0"/>
    <w:rsid w:val="001F7150"/>
    <w:rsid w:val="00211C5A"/>
    <w:rsid w:val="00224531"/>
    <w:rsid w:val="00252391"/>
    <w:rsid w:val="00261A91"/>
    <w:rsid w:val="00272E2D"/>
    <w:rsid w:val="00283AD6"/>
    <w:rsid w:val="00284E26"/>
    <w:rsid w:val="00286C17"/>
    <w:rsid w:val="002A5972"/>
    <w:rsid w:val="002B127E"/>
    <w:rsid w:val="002B468E"/>
    <w:rsid w:val="002C619A"/>
    <w:rsid w:val="002E37D9"/>
    <w:rsid w:val="002E7151"/>
    <w:rsid w:val="002F1232"/>
    <w:rsid w:val="00310D92"/>
    <w:rsid w:val="003120AC"/>
    <w:rsid w:val="003156EE"/>
    <w:rsid w:val="00322B3D"/>
    <w:rsid w:val="00324E6C"/>
    <w:rsid w:val="00325D66"/>
    <w:rsid w:val="003266CD"/>
    <w:rsid w:val="00332055"/>
    <w:rsid w:val="00332439"/>
    <w:rsid w:val="00361E94"/>
    <w:rsid w:val="00365E80"/>
    <w:rsid w:val="003A0988"/>
    <w:rsid w:val="003A6A76"/>
    <w:rsid w:val="003B1467"/>
    <w:rsid w:val="003B2616"/>
    <w:rsid w:val="003B6F93"/>
    <w:rsid w:val="003C3FE8"/>
    <w:rsid w:val="003C5222"/>
    <w:rsid w:val="003D0850"/>
    <w:rsid w:val="003D7B2A"/>
    <w:rsid w:val="003E14CF"/>
    <w:rsid w:val="003E54E9"/>
    <w:rsid w:val="003F6AF9"/>
    <w:rsid w:val="00400C95"/>
    <w:rsid w:val="004019E7"/>
    <w:rsid w:val="004117D9"/>
    <w:rsid w:val="00413932"/>
    <w:rsid w:val="004464E5"/>
    <w:rsid w:val="00447725"/>
    <w:rsid w:val="00451AC2"/>
    <w:rsid w:val="00460A84"/>
    <w:rsid w:val="0046183E"/>
    <w:rsid w:val="00480487"/>
    <w:rsid w:val="004805BD"/>
    <w:rsid w:val="00480A93"/>
    <w:rsid w:val="00490946"/>
    <w:rsid w:val="00491E35"/>
    <w:rsid w:val="004A09AB"/>
    <w:rsid w:val="004A2EE9"/>
    <w:rsid w:val="004A4996"/>
    <w:rsid w:val="004B087C"/>
    <w:rsid w:val="004B2D49"/>
    <w:rsid w:val="004C5E2E"/>
    <w:rsid w:val="004E0741"/>
    <w:rsid w:val="004E1B8E"/>
    <w:rsid w:val="004E664F"/>
    <w:rsid w:val="004E7D3F"/>
    <w:rsid w:val="0052117D"/>
    <w:rsid w:val="005216BB"/>
    <w:rsid w:val="00526518"/>
    <w:rsid w:val="00531315"/>
    <w:rsid w:val="00536565"/>
    <w:rsid w:val="00545318"/>
    <w:rsid w:val="005552A7"/>
    <w:rsid w:val="00566B5D"/>
    <w:rsid w:val="00572914"/>
    <w:rsid w:val="005760E8"/>
    <w:rsid w:val="00576A9B"/>
    <w:rsid w:val="00576D70"/>
    <w:rsid w:val="00582762"/>
    <w:rsid w:val="005831A6"/>
    <w:rsid w:val="005975A5"/>
    <w:rsid w:val="005D4EA0"/>
    <w:rsid w:val="005E09CC"/>
    <w:rsid w:val="005E1CD5"/>
    <w:rsid w:val="00611D32"/>
    <w:rsid w:val="00612C58"/>
    <w:rsid w:val="00624A9A"/>
    <w:rsid w:val="00646049"/>
    <w:rsid w:val="006827CF"/>
    <w:rsid w:val="006900E3"/>
    <w:rsid w:val="00697488"/>
    <w:rsid w:val="006A151B"/>
    <w:rsid w:val="006A482C"/>
    <w:rsid w:val="006A55D0"/>
    <w:rsid w:val="006F1768"/>
    <w:rsid w:val="006F5490"/>
    <w:rsid w:val="0070208F"/>
    <w:rsid w:val="00715134"/>
    <w:rsid w:val="00725FEB"/>
    <w:rsid w:val="00730A8B"/>
    <w:rsid w:val="00732463"/>
    <w:rsid w:val="007353C5"/>
    <w:rsid w:val="00744D24"/>
    <w:rsid w:val="007458A9"/>
    <w:rsid w:val="00750EC8"/>
    <w:rsid w:val="007547CB"/>
    <w:rsid w:val="007733CF"/>
    <w:rsid w:val="00775A00"/>
    <w:rsid w:val="00776292"/>
    <w:rsid w:val="00781830"/>
    <w:rsid w:val="00784434"/>
    <w:rsid w:val="00785657"/>
    <w:rsid w:val="00792CA4"/>
    <w:rsid w:val="007B19D1"/>
    <w:rsid w:val="007B645D"/>
    <w:rsid w:val="007B741D"/>
    <w:rsid w:val="007D2ADC"/>
    <w:rsid w:val="007D3B32"/>
    <w:rsid w:val="007D666C"/>
    <w:rsid w:val="007E12B3"/>
    <w:rsid w:val="007E3D84"/>
    <w:rsid w:val="007E6DAF"/>
    <w:rsid w:val="008020B1"/>
    <w:rsid w:val="008041B2"/>
    <w:rsid w:val="00805E34"/>
    <w:rsid w:val="00806D89"/>
    <w:rsid w:val="008115E4"/>
    <w:rsid w:val="008116AE"/>
    <w:rsid w:val="00814ACE"/>
    <w:rsid w:val="00820EDA"/>
    <w:rsid w:val="008268C9"/>
    <w:rsid w:val="00826C24"/>
    <w:rsid w:val="008337B9"/>
    <w:rsid w:val="00843DC9"/>
    <w:rsid w:val="00847B68"/>
    <w:rsid w:val="0085513A"/>
    <w:rsid w:val="008602F9"/>
    <w:rsid w:val="00860331"/>
    <w:rsid w:val="00864C75"/>
    <w:rsid w:val="00866871"/>
    <w:rsid w:val="008670F7"/>
    <w:rsid w:val="008725F2"/>
    <w:rsid w:val="00872B0D"/>
    <w:rsid w:val="00874DE4"/>
    <w:rsid w:val="00876930"/>
    <w:rsid w:val="00876CCB"/>
    <w:rsid w:val="00881587"/>
    <w:rsid w:val="008A3A79"/>
    <w:rsid w:val="008A3EA3"/>
    <w:rsid w:val="008A75DB"/>
    <w:rsid w:val="008B05C2"/>
    <w:rsid w:val="008B1BBB"/>
    <w:rsid w:val="008B2BF4"/>
    <w:rsid w:val="008B48E0"/>
    <w:rsid w:val="008B59FA"/>
    <w:rsid w:val="008D2B04"/>
    <w:rsid w:val="008E4971"/>
    <w:rsid w:val="008F6100"/>
    <w:rsid w:val="00914520"/>
    <w:rsid w:val="00917BAF"/>
    <w:rsid w:val="00941900"/>
    <w:rsid w:val="00943420"/>
    <w:rsid w:val="00947F1E"/>
    <w:rsid w:val="00952932"/>
    <w:rsid w:val="00962C4E"/>
    <w:rsid w:val="00971B73"/>
    <w:rsid w:val="00984FD9"/>
    <w:rsid w:val="00986F8C"/>
    <w:rsid w:val="009A1C8C"/>
    <w:rsid w:val="009B24D7"/>
    <w:rsid w:val="009B4A06"/>
    <w:rsid w:val="009B55F6"/>
    <w:rsid w:val="009D0483"/>
    <w:rsid w:val="009E1794"/>
    <w:rsid w:val="009E7316"/>
    <w:rsid w:val="009F6204"/>
    <w:rsid w:val="009F7EEE"/>
    <w:rsid w:val="00A100AE"/>
    <w:rsid w:val="00A14EB1"/>
    <w:rsid w:val="00A163AA"/>
    <w:rsid w:val="00A26BF9"/>
    <w:rsid w:val="00A340C6"/>
    <w:rsid w:val="00A37984"/>
    <w:rsid w:val="00A44621"/>
    <w:rsid w:val="00A63AD6"/>
    <w:rsid w:val="00A67609"/>
    <w:rsid w:val="00A7551F"/>
    <w:rsid w:val="00A80382"/>
    <w:rsid w:val="00A85568"/>
    <w:rsid w:val="00A90C78"/>
    <w:rsid w:val="00A91293"/>
    <w:rsid w:val="00A92BE7"/>
    <w:rsid w:val="00AA0840"/>
    <w:rsid w:val="00AA1E42"/>
    <w:rsid w:val="00AA34BE"/>
    <w:rsid w:val="00AA5ABC"/>
    <w:rsid w:val="00AB6875"/>
    <w:rsid w:val="00AC05C7"/>
    <w:rsid w:val="00AD4D4D"/>
    <w:rsid w:val="00AE1362"/>
    <w:rsid w:val="00AE6109"/>
    <w:rsid w:val="00AF1167"/>
    <w:rsid w:val="00B02D31"/>
    <w:rsid w:val="00B1103C"/>
    <w:rsid w:val="00B13170"/>
    <w:rsid w:val="00B1352E"/>
    <w:rsid w:val="00B163AC"/>
    <w:rsid w:val="00B17D40"/>
    <w:rsid w:val="00B20A5C"/>
    <w:rsid w:val="00B46980"/>
    <w:rsid w:val="00B4738D"/>
    <w:rsid w:val="00B51CD1"/>
    <w:rsid w:val="00B573CC"/>
    <w:rsid w:val="00B74576"/>
    <w:rsid w:val="00B824F3"/>
    <w:rsid w:val="00B82D81"/>
    <w:rsid w:val="00B83313"/>
    <w:rsid w:val="00B852AC"/>
    <w:rsid w:val="00B91202"/>
    <w:rsid w:val="00BB1F8A"/>
    <w:rsid w:val="00BB7DC8"/>
    <w:rsid w:val="00BC08DD"/>
    <w:rsid w:val="00BC6884"/>
    <w:rsid w:val="00BD3C09"/>
    <w:rsid w:val="00BE3688"/>
    <w:rsid w:val="00BE3FD0"/>
    <w:rsid w:val="00C04680"/>
    <w:rsid w:val="00C07C2A"/>
    <w:rsid w:val="00C379A3"/>
    <w:rsid w:val="00C41DD9"/>
    <w:rsid w:val="00C46413"/>
    <w:rsid w:val="00C626FA"/>
    <w:rsid w:val="00C67458"/>
    <w:rsid w:val="00C83CF4"/>
    <w:rsid w:val="00C84C4A"/>
    <w:rsid w:val="00C91D1D"/>
    <w:rsid w:val="00C91F51"/>
    <w:rsid w:val="00CB0BC2"/>
    <w:rsid w:val="00CB6300"/>
    <w:rsid w:val="00CC3E94"/>
    <w:rsid w:val="00CC5661"/>
    <w:rsid w:val="00CC7EE7"/>
    <w:rsid w:val="00CD2A5B"/>
    <w:rsid w:val="00CD5C44"/>
    <w:rsid w:val="00CD649C"/>
    <w:rsid w:val="00CE0270"/>
    <w:rsid w:val="00CF6438"/>
    <w:rsid w:val="00D05048"/>
    <w:rsid w:val="00D078C3"/>
    <w:rsid w:val="00D10F16"/>
    <w:rsid w:val="00D13865"/>
    <w:rsid w:val="00D17C97"/>
    <w:rsid w:val="00D42650"/>
    <w:rsid w:val="00D571F6"/>
    <w:rsid w:val="00D62DAF"/>
    <w:rsid w:val="00D63776"/>
    <w:rsid w:val="00D65348"/>
    <w:rsid w:val="00D73A10"/>
    <w:rsid w:val="00D97FF9"/>
    <w:rsid w:val="00DA1AD8"/>
    <w:rsid w:val="00DA1F59"/>
    <w:rsid w:val="00DB2DC7"/>
    <w:rsid w:val="00DB5A63"/>
    <w:rsid w:val="00DB5BE0"/>
    <w:rsid w:val="00DC1061"/>
    <w:rsid w:val="00DC4D3E"/>
    <w:rsid w:val="00DD07B2"/>
    <w:rsid w:val="00DD5B66"/>
    <w:rsid w:val="00DD78BD"/>
    <w:rsid w:val="00DE12D0"/>
    <w:rsid w:val="00DE3796"/>
    <w:rsid w:val="00DE6DF2"/>
    <w:rsid w:val="00DF6590"/>
    <w:rsid w:val="00E01F25"/>
    <w:rsid w:val="00E04FAA"/>
    <w:rsid w:val="00E1448F"/>
    <w:rsid w:val="00E16CB5"/>
    <w:rsid w:val="00E21952"/>
    <w:rsid w:val="00E2389D"/>
    <w:rsid w:val="00E33328"/>
    <w:rsid w:val="00E37D22"/>
    <w:rsid w:val="00E42D4F"/>
    <w:rsid w:val="00E520EE"/>
    <w:rsid w:val="00E526A2"/>
    <w:rsid w:val="00E60A12"/>
    <w:rsid w:val="00E64FB1"/>
    <w:rsid w:val="00E6500C"/>
    <w:rsid w:val="00E91D8B"/>
    <w:rsid w:val="00EA4279"/>
    <w:rsid w:val="00EA4CEF"/>
    <w:rsid w:val="00EA5BB0"/>
    <w:rsid w:val="00EB3338"/>
    <w:rsid w:val="00EB68F3"/>
    <w:rsid w:val="00EB721E"/>
    <w:rsid w:val="00EC4CF8"/>
    <w:rsid w:val="00ED0CA2"/>
    <w:rsid w:val="00ED15A2"/>
    <w:rsid w:val="00ED50D2"/>
    <w:rsid w:val="00EE2A1D"/>
    <w:rsid w:val="00EE384F"/>
    <w:rsid w:val="00EE5CCE"/>
    <w:rsid w:val="00EF681A"/>
    <w:rsid w:val="00F005D4"/>
    <w:rsid w:val="00F07846"/>
    <w:rsid w:val="00F1566C"/>
    <w:rsid w:val="00F30D77"/>
    <w:rsid w:val="00F31EDB"/>
    <w:rsid w:val="00F34C9E"/>
    <w:rsid w:val="00F42B03"/>
    <w:rsid w:val="00F50256"/>
    <w:rsid w:val="00F65D0B"/>
    <w:rsid w:val="00F70F17"/>
    <w:rsid w:val="00F7573E"/>
    <w:rsid w:val="00F856C4"/>
    <w:rsid w:val="00F86FE0"/>
    <w:rsid w:val="00F903C7"/>
    <w:rsid w:val="00FA0240"/>
    <w:rsid w:val="00FA052C"/>
    <w:rsid w:val="00FA4CFB"/>
    <w:rsid w:val="00FA7018"/>
    <w:rsid w:val="00FB6A74"/>
    <w:rsid w:val="00FC377D"/>
    <w:rsid w:val="00FD4C48"/>
    <w:rsid w:val="00FD6B88"/>
    <w:rsid w:val="00FE1EDF"/>
    <w:rsid w:val="00FE4B44"/>
    <w:rsid w:val="00FF2583"/>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A03DA51"/>
  <w15:chartTrackingRefBased/>
  <w15:docId w15:val="{8C5CA0AC-F605-4E33-8E0E-E84DB23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7D666C"/>
    <w:rPr>
      <w:rFonts w:ascii="Times New Roman" w:eastAsia="Times New Roman" w:hAnsi="Times New Roman"/>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7D666C"/>
    <w:rPr>
      <w:rFonts w:ascii="Times New Roman" w:eastAsia="Times New Roman" w:hAnsi="Times New Roman"/>
      <w:sz w:val="24"/>
      <w:szCs w:val="24"/>
    </w:rPr>
  </w:style>
  <w:style w:type="paragraph" w:customStyle="1" w:styleId="Default">
    <w:name w:val="Default"/>
    <w:rsid w:val="007D666C"/>
    <w:pPr>
      <w:autoSpaceDE w:val="0"/>
      <w:autoSpaceDN w:val="0"/>
      <w:adjustRightInd w:val="0"/>
    </w:pPr>
    <w:rPr>
      <w:rFonts w:ascii="Arial" w:hAnsi="Arial" w:cs="Arial"/>
      <w:color w:val="000000"/>
      <w:sz w:val="24"/>
      <w:szCs w:val="24"/>
    </w:rPr>
  </w:style>
  <w:style w:type="character" w:customStyle="1" w:styleId="normaltextrunscxw166359502">
    <w:name w:val="normaltextrun scxw166359502"/>
    <w:basedOn w:val="DefaultParagraphFont"/>
    <w:rsid w:val="00EC764C"/>
  </w:style>
  <w:style w:type="paragraph" w:styleId="BalloonText">
    <w:name w:val="Balloon Text"/>
    <w:basedOn w:val="Normal"/>
    <w:link w:val="BalloonTextChar"/>
    <w:uiPriority w:val="99"/>
    <w:semiHidden/>
    <w:unhideWhenUsed/>
    <w:rsid w:val="00EE0A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A75"/>
    <w:rPr>
      <w:rFonts w:ascii="Segoe UI" w:hAnsi="Segoe UI" w:cs="Segoe UI"/>
      <w:sz w:val="18"/>
      <w:szCs w:val="18"/>
      <w:lang w:eastAsia="en-US"/>
    </w:rPr>
  </w:style>
  <w:style w:type="paragraph" w:styleId="ListParagraph">
    <w:name w:val="List Paragraph"/>
    <w:basedOn w:val="Normal"/>
    <w:qFormat/>
    <w:rsid w:val="00A163AA"/>
    <w:pPr>
      <w:ind w:left="720"/>
      <w:contextualSpacing/>
    </w:p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rsid w:val="00284E26"/>
    <w:rPr>
      <w:color w:val="605E5C"/>
      <w:shd w:val="clear" w:color="auto" w:fill="E1DFDD"/>
    </w:rPr>
  </w:style>
  <w:style w:type="paragraph" w:styleId="NoSpacing">
    <w:name w:val="No Spacing"/>
    <w:rsid w:val="00784434"/>
    <w:pPr>
      <w:suppressAutoHyphens/>
      <w:autoSpaceDN w:val="0"/>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312">
      <w:bodyDiv w:val="1"/>
      <w:marLeft w:val="0"/>
      <w:marRight w:val="0"/>
      <w:marTop w:val="0"/>
      <w:marBottom w:val="0"/>
      <w:divBdr>
        <w:top w:val="none" w:sz="0" w:space="0" w:color="auto"/>
        <w:left w:val="none" w:sz="0" w:space="0" w:color="auto"/>
        <w:bottom w:val="none" w:sz="0" w:space="0" w:color="auto"/>
        <w:right w:val="none" w:sz="0" w:space="0" w:color="auto"/>
      </w:divBdr>
    </w:div>
    <w:div w:id="261842766">
      <w:bodyDiv w:val="1"/>
      <w:marLeft w:val="0"/>
      <w:marRight w:val="0"/>
      <w:marTop w:val="0"/>
      <w:marBottom w:val="0"/>
      <w:divBdr>
        <w:top w:val="none" w:sz="0" w:space="0" w:color="auto"/>
        <w:left w:val="none" w:sz="0" w:space="0" w:color="auto"/>
        <w:bottom w:val="none" w:sz="0" w:space="0" w:color="auto"/>
        <w:right w:val="none" w:sz="0" w:space="0" w:color="auto"/>
      </w:divBdr>
    </w:div>
    <w:div w:id="29348385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1123811668">
      <w:bodyDiv w:val="1"/>
      <w:marLeft w:val="0"/>
      <w:marRight w:val="0"/>
      <w:marTop w:val="0"/>
      <w:marBottom w:val="0"/>
      <w:divBdr>
        <w:top w:val="none" w:sz="0" w:space="0" w:color="auto"/>
        <w:left w:val="none" w:sz="0" w:space="0" w:color="auto"/>
        <w:bottom w:val="none" w:sz="0" w:space="0" w:color="auto"/>
        <w:right w:val="none" w:sz="0" w:space="0" w:color="auto"/>
      </w:divBdr>
    </w:div>
    <w:div w:id="1335107310">
      <w:bodyDiv w:val="1"/>
      <w:marLeft w:val="0"/>
      <w:marRight w:val="0"/>
      <w:marTop w:val="0"/>
      <w:marBottom w:val="0"/>
      <w:divBdr>
        <w:top w:val="none" w:sz="0" w:space="0" w:color="auto"/>
        <w:left w:val="none" w:sz="0" w:space="0" w:color="auto"/>
        <w:bottom w:val="none" w:sz="0" w:space="0" w:color="auto"/>
        <w:right w:val="none" w:sz="0" w:space="0" w:color="auto"/>
      </w:divBdr>
    </w:div>
    <w:div w:id="1984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2.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49458-7EE1-4F72-B3AF-1E9FB6ED5DDC}">
  <ds:schemaRefs>
    <ds:schemaRef ds:uri="http://schemas.openxmlformats.org/officeDocument/2006/bibliography"/>
  </ds:schemaRefs>
</ds:datastoreItem>
</file>

<file path=customXml/itemProps4.xml><?xml version="1.0" encoding="utf-8"?>
<ds:datastoreItem xmlns:ds="http://schemas.openxmlformats.org/officeDocument/2006/customXml" ds:itemID="{D0A1C9B0-FEBC-45A9-BE14-E088EEFCE420}">
  <ds:schemaRefs>
    <ds:schemaRef ds:uri="http://purl.org/dc/dcmitype/"/>
    <ds:schemaRef ds:uri="http://schemas.microsoft.com/office/2006/documentManagement/types"/>
    <ds:schemaRef ds:uri="http://purl.org/dc/elements/1.1/"/>
    <ds:schemaRef ds:uri="38217213-5abe-4c51-97a5-527a14b9cd6c"/>
    <ds:schemaRef ds:uri="a8b7e31b-287c-4a50-931a-7dd158c4b17d"/>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dc:description/>
  <cp:lastModifiedBy>Judith Dickinson</cp:lastModifiedBy>
  <cp:revision>2</cp:revision>
  <cp:lastPrinted>2021-01-12T14:49:00Z</cp:lastPrinted>
  <dcterms:created xsi:type="dcterms:W3CDTF">2024-10-15T08:54:00Z</dcterms:created>
  <dcterms:modified xsi:type="dcterms:W3CDTF">2024-10-15T08:54:00Z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814191864</vt:i4>
  </property>
</Properties>
</file>