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DE6F5" w14:textId="202F51D9" w:rsidR="0037396B" w:rsidRPr="009A72A5" w:rsidRDefault="0085197B" w:rsidP="009A72A5">
      <w:pPr>
        <w:pStyle w:val="NoSpacing"/>
        <w:rPr>
          <w:b/>
          <w:noProof/>
          <w:sz w:val="50"/>
          <w:szCs w:val="50"/>
        </w:rPr>
      </w:pPr>
      <w:r w:rsidRPr="009A72A5">
        <w:rPr>
          <w:rFonts w:ascii="Arial" w:hAnsi="Arial"/>
          <w:b/>
          <w:noProof/>
          <w:sz w:val="50"/>
          <w:szCs w:val="50"/>
          <w:lang w:eastAsia="en-GB"/>
        </w:rPr>
        <w:drawing>
          <wp:anchor distT="0" distB="0" distL="114300" distR="114300" simplePos="0" relativeHeight="251657728" behindDoc="0" locked="0" layoutInCell="1" allowOverlap="1" wp14:anchorId="18057625" wp14:editId="24921AE5">
            <wp:simplePos x="0" y="0"/>
            <wp:positionH relativeFrom="column">
              <wp:posOffset>4054475</wp:posOffset>
            </wp:positionH>
            <wp:positionV relativeFrom="paragraph">
              <wp:posOffset>-1905</wp:posOffset>
            </wp:positionV>
            <wp:extent cx="1485900" cy="1334770"/>
            <wp:effectExtent l="0" t="0" r="0" b="0"/>
            <wp:wrapNone/>
            <wp:docPr id="2" name="Picture 2" descr="SAV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VE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96B" w:rsidRPr="009A72A5">
        <w:rPr>
          <w:b/>
          <w:noProof/>
          <w:sz w:val="50"/>
          <w:szCs w:val="50"/>
        </w:rPr>
        <w:t>Workington Town Council</w:t>
      </w:r>
    </w:p>
    <w:p w14:paraId="42424CB3" w14:textId="7CF009F8" w:rsidR="0037396B" w:rsidRPr="009A72A5" w:rsidRDefault="005A0B06" w:rsidP="009A72A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Town Hall, Oxford Street, Workington, CA14 2RS</w:t>
      </w:r>
    </w:p>
    <w:p w14:paraId="04854712" w14:textId="77777777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Telephone: 01900 702986</w:t>
      </w:r>
    </w:p>
    <w:p w14:paraId="0804416E" w14:textId="77777777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Email: office@workingtontowncouncil.gov.uk</w:t>
      </w:r>
    </w:p>
    <w:p w14:paraId="264EBBCE" w14:textId="77777777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Website: www.workingtontowncouncil.gov.uk</w:t>
      </w:r>
    </w:p>
    <w:p w14:paraId="35879312" w14:textId="77777777" w:rsidR="0037396B" w:rsidRPr="00BD2B09" w:rsidRDefault="0037396B" w:rsidP="009A72A5">
      <w:pPr>
        <w:pStyle w:val="NoSpacing"/>
        <w:rPr>
          <w:rFonts w:ascii="Arial" w:hAnsi="Arial"/>
        </w:rPr>
      </w:pPr>
    </w:p>
    <w:p w14:paraId="3EBB897A" w14:textId="77777777" w:rsidR="009A72A5" w:rsidRDefault="009A72A5" w:rsidP="0037396B">
      <w:pPr>
        <w:spacing w:after="100" w:afterAutospacing="1"/>
        <w:contextualSpacing/>
        <w:rPr>
          <w:rFonts w:ascii="Arial" w:hAnsi="Arial" w:cs="Arial"/>
        </w:rPr>
      </w:pPr>
    </w:p>
    <w:p w14:paraId="06BC2FE8" w14:textId="77777777" w:rsidR="001907FC" w:rsidRDefault="001907FC" w:rsidP="001907FC">
      <w:pPr>
        <w:spacing w:after="100" w:afterAutospacing="1"/>
        <w:contextualSpacing/>
        <w:rPr>
          <w:rFonts w:ascii="Arial" w:hAnsi="Arial" w:cs="Arial"/>
          <w:b/>
          <w:bCs/>
          <w:sz w:val="36"/>
          <w:szCs w:val="36"/>
          <w:u w:val="single"/>
        </w:rPr>
      </w:pPr>
      <w:r w:rsidRPr="001907FC">
        <w:rPr>
          <w:rFonts w:ascii="Arial" w:hAnsi="Arial" w:cs="Arial"/>
          <w:b/>
          <w:bCs/>
          <w:sz w:val="36"/>
          <w:szCs w:val="36"/>
          <w:u w:val="single"/>
        </w:rPr>
        <w:t>Unacceptable customer behaviour policy and procedure</w:t>
      </w:r>
    </w:p>
    <w:p w14:paraId="02D2AD93" w14:textId="77777777" w:rsidR="001907FC" w:rsidRPr="001907FC" w:rsidRDefault="001907FC" w:rsidP="001907FC">
      <w:pPr>
        <w:spacing w:after="100" w:afterAutospacing="1"/>
        <w:contextualSpacing/>
        <w:rPr>
          <w:rFonts w:ascii="Arial" w:hAnsi="Arial" w:cs="Arial"/>
          <w:b/>
          <w:bCs/>
          <w:sz w:val="36"/>
          <w:szCs w:val="36"/>
          <w:u w:val="single"/>
        </w:rPr>
      </w:pPr>
    </w:p>
    <w:p w14:paraId="547CE964" w14:textId="77777777" w:rsidR="001907FC" w:rsidRPr="001907FC" w:rsidRDefault="001907FC" w:rsidP="001907FC">
      <w:pPr>
        <w:spacing w:after="100" w:afterAutospacing="1"/>
        <w:contextualSpacing/>
        <w:rPr>
          <w:rFonts w:ascii="Arial" w:hAnsi="Arial" w:cs="Arial"/>
          <w:b/>
          <w:bCs/>
        </w:rPr>
      </w:pPr>
      <w:r w:rsidRPr="001907FC">
        <w:rPr>
          <w:rFonts w:ascii="Arial" w:hAnsi="Arial" w:cs="Arial"/>
          <w:b/>
          <w:bCs/>
        </w:rPr>
        <w:t>1. Purpose</w:t>
      </w:r>
    </w:p>
    <w:p w14:paraId="57129325" w14:textId="4FE432C5" w:rsidR="001907FC" w:rsidRDefault="001907FC" w:rsidP="001907FC">
      <w:p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 xml:space="preserve">This policy sets out the Council’s approach to managing unacceptable behaviour by </w:t>
      </w:r>
      <w:r>
        <w:rPr>
          <w:rFonts w:ascii="Arial" w:hAnsi="Arial" w:cs="Arial"/>
        </w:rPr>
        <w:t>members of the community;</w:t>
      </w:r>
      <w:r w:rsidRPr="001907FC">
        <w:rPr>
          <w:rFonts w:ascii="Arial" w:hAnsi="Arial" w:cs="Arial"/>
        </w:rPr>
        <w:t xml:space="preserve"> ensuring staff and councillors are treated with respect while maintaining fair access to services for all.</w:t>
      </w:r>
    </w:p>
    <w:p w14:paraId="12654BC7" w14:textId="77777777" w:rsidR="00B408D0" w:rsidRDefault="00B408D0" w:rsidP="00B408D0">
      <w:pPr>
        <w:spacing w:after="100" w:afterAutospacing="1"/>
        <w:contextualSpacing/>
        <w:rPr>
          <w:rFonts w:ascii="Arial" w:hAnsi="Arial" w:cs="Arial"/>
        </w:rPr>
      </w:pPr>
    </w:p>
    <w:p w14:paraId="32A56986" w14:textId="2BF3098C" w:rsidR="00B408D0" w:rsidRPr="001907FC" w:rsidRDefault="00B408D0" w:rsidP="00B408D0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The Council has</w:t>
      </w:r>
      <w:r w:rsidRPr="001907FC">
        <w:rPr>
          <w:rFonts w:ascii="Arial" w:hAnsi="Arial" w:cs="Arial"/>
        </w:rPr>
        <w:t xml:space="preserve"> a duty to protect the welfare and safety of staff</w:t>
      </w:r>
      <w:r w:rsidR="005E21D2">
        <w:rPr>
          <w:rFonts w:ascii="Arial" w:hAnsi="Arial" w:cs="Arial"/>
        </w:rPr>
        <w:t xml:space="preserve">, who </w:t>
      </w:r>
      <w:r w:rsidRPr="001907FC">
        <w:rPr>
          <w:rFonts w:ascii="Arial" w:hAnsi="Arial" w:cs="Arial"/>
        </w:rPr>
        <w:t>should be able to come to work without fear of violence, abuse, harassment, or discrimination.</w:t>
      </w:r>
    </w:p>
    <w:p w14:paraId="7401958A" w14:textId="77777777" w:rsidR="001907FC" w:rsidRPr="001907FC" w:rsidRDefault="001907FC" w:rsidP="001907FC">
      <w:pPr>
        <w:spacing w:after="100" w:afterAutospacing="1"/>
        <w:contextualSpacing/>
        <w:rPr>
          <w:rFonts w:ascii="Arial" w:hAnsi="Arial" w:cs="Arial"/>
        </w:rPr>
      </w:pPr>
    </w:p>
    <w:p w14:paraId="7EA3C8E8" w14:textId="77777777" w:rsidR="001907FC" w:rsidRPr="001907FC" w:rsidRDefault="001907FC" w:rsidP="001907FC">
      <w:pPr>
        <w:spacing w:after="100" w:afterAutospacing="1"/>
        <w:contextualSpacing/>
        <w:rPr>
          <w:rFonts w:ascii="Arial" w:hAnsi="Arial" w:cs="Arial"/>
          <w:b/>
          <w:bCs/>
        </w:rPr>
      </w:pPr>
      <w:r w:rsidRPr="001907FC">
        <w:rPr>
          <w:rFonts w:ascii="Arial" w:hAnsi="Arial" w:cs="Arial"/>
          <w:b/>
          <w:bCs/>
        </w:rPr>
        <w:t>2. Scope</w:t>
      </w:r>
    </w:p>
    <w:p w14:paraId="6C5F5DA5" w14:textId="74408E28" w:rsidR="001907FC" w:rsidRPr="001907FC" w:rsidRDefault="001907FC" w:rsidP="001907FC">
      <w:p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>This policy applies to all interactions with</w:t>
      </w:r>
      <w:r>
        <w:rPr>
          <w:rFonts w:ascii="Arial" w:hAnsi="Arial" w:cs="Arial"/>
        </w:rPr>
        <w:t xml:space="preserve"> members of the community</w:t>
      </w:r>
      <w:r w:rsidRPr="001907FC">
        <w:rPr>
          <w:rFonts w:ascii="Arial" w:hAnsi="Arial" w:cs="Arial"/>
        </w:rPr>
        <w:t>, including in person, by telephone, in writing, or through digital channels.</w:t>
      </w:r>
    </w:p>
    <w:p w14:paraId="602F9629" w14:textId="77777777" w:rsidR="001907FC" w:rsidRDefault="001907FC" w:rsidP="001907FC">
      <w:pPr>
        <w:spacing w:after="100" w:afterAutospacing="1"/>
        <w:contextualSpacing/>
        <w:rPr>
          <w:rFonts w:ascii="Arial" w:hAnsi="Arial" w:cs="Arial"/>
        </w:rPr>
      </w:pPr>
    </w:p>
    <w:p w14:paraId="21987C67" w14:textId="7BD2C72A" w:rsidR="001907FC" w:rsidRPr="001907FC" w:rsidRDefault="001907FC" w:rsidP="001907FC">
      <w:pPr>
        <w:spacing w:after="100" w:afterAutospacing="1"/>
        <w:contextualSpacing/>
        <w:rPr>
          <w:rFonts w:ascii="Arial" w:hAnsi="Arial" w:cs="Arial"/>
          <w:b/>
          <w:bCs/>
        </w:rPr>
      </w:pPr>
      <w:r w:rsidRPr="001907FC">
        <w:rPr>
          <w:rFonts w:ascii="Arial" w:hAnsi="Arial" w:cs="Arial"/>
          <w:b/>
          <w:bCs/>
        </w:rPr>
        <w:t>3. Definition of Unacceptable Behaviour</w:t>
      </w:r>
    </w:p>
    <w:p w14:paraId="5FF0FB3F" w14:textId="77777777" w:rsidR="00B408D0" w:rsidRDefault="00B408D0" w:rsidP="00B408D0">
      <w:p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>Unacceptable behaviour means acting in a way that is unreasonable, regardless of the level of someone’s stress, frustration or anger. It may involve acts, words or physical gestures that could cause another person distress or discomfort.</w:t>
      </w:r>
    </w:p>
    <w:p w14:paraId="3AE37947" w14:textId="77777777" w:rsidR="00B408D0" w:rsidRPr="001907FC" w:rsidRDefault="00B408D0" w:rsidP="00B408D0">
      <w:pPr>
        <w:spacing w:after="100" w:afterAutospacing="1"/>
        <w:contextualSpacing/>
        <w:rPr>
          <w:rFonts w:ascii="Arial" w:hAnsi="Arial" w:cs="Arial"/>
        </w:rPr>
      </w:pPr>
    </w:p>
    <w:p w14:paraId="43B06705" w14:textId="77777777" w:rsidR="00B408D0" w:rsidRPr="001907FC" w:rsidRDefault="00B408D0" w:rsidP="00B408D0">
      <w:pPr>
        <w:spacing w:after="100" w:afterAutospacing="1"/>
        <w:contextualSpacing/>
        <w:rPr>
          <w:rFonts w:ascii="Arial" w:hAnsi="Arial" w:cs="Arial"/>
          <w:b/>
          <w:bCs/>
        </w:rPr>
      </w:pPr>
      <w:bookmarkStart w:id="0" w:name="_Hlk187161044"/>
      <w:r w:rsidRPr="001907FC">
        <w:rPr>
          <w:rFonts w:ascii="Arial" w:hAnsi="Arial" w:cs="Arial"/>
          <w:b/>
          <w:bCs/>
        </w:rPr>
        <w:t>Aggressive or abusive behaviour</w:t>
      </w:r>
    </w:p>
    <w:bookmarkEnd w:id="0"/>
    <w:p w14:paraId="616CF691" w14:textId="7BF41ECD" w:rsidR="00B408D0" w:rsidRPr="001907FC" w:rsidRDefault="00B408D0" w:rsidP="00B408D0">
      <w:p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 xml:space="preserve">This is behaviour or language (written or spoken) that could cause </w:t>
      </w:r>
      <w:r>
        <w:rPr>
          <w:rFonts w:ascii="Arial" w:hAnsi="Arial" w:cs="Arial"/>
        </w:rPr>
        <w:t>councillors or</w:t>
      </w:r>
      <w:r w:rsidRPr="001907FC">
        <w:rPr>
          <w:rFonts w:ascii="Arial" w:hAnsi="Arial" w:cs="Arial"/>
        </w:rPr>
        <w:t xml:space="preserve"> staff to feel afraid, threatened or abused. This includes threatening emails, telephone calls, meetings, and comments on social media or elsewhere.</w:t>
      </w:r>
    </w:p>
    <w:p w14:paraId="2C3C0B05" w14:textId="77777777" w:rsidR="00B408D0" w:rsidRPr="001907FC" w:rsidRDefault="00B408D0" w:rsidP="00B408D0">
      <w:p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>For example:</w:t>
      </w:r>
    </w:p>
    <w:p w14:paraId="167F7957" w14:textId="77777777" w:rsidR="00B408D0" w:rsidRPr="001907FC" w:rsidRDefault="00B408D0" w:rsidP="000C2EEF">
      <w:pPr>
        <w:numPr>
          <w:ilvl w:val="0"/>
          <w:numId w:val="3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>insulting or degrading language, including inappropriate banter, innuendo or malicious allegations</w:t>
      </w:r>
    </w:p>
    <w:p w14:paraId="335EACC3" w14:textId="77777777" w:rsidR="00B408D0" w:rsidRPr="001907FC" w:rsidRDefault="00B408D0" w:rsidP="000C2EEF">
      <w:pPr>
        <w:numPr>
          <w:ilvl w:val="0"/>
          <w:numId w:val="3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>any form of physical violence or threats of physical violence</w:t>
      </w:r>
    </w:p>
    <w:p w14:paraId="52168A7B" w14:textId="77777777" w:rsidR="00B408D0" w:rsidRPr="001907FC" w:rsidRDefault="00B408D0" w:rsidP="000C2EEF">
      <w:pPr>
        <w:numPr>
          <w:ilvl w:val="0"/>
          <w:numId w:val="3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>derogatory racist, sexist, ageist, or homophobic remarks</w:t>
      </w:r>
    </w:p>
    <w:p w14:paraId="45CB8220" w14:textId="77777777" w:rsidR="00B408D0" w:rsidRDefault="00B408D0" w:rsidP="000C2EEF">
      <w:pPr>
        <w:numPr>
          <w:ilvl w:val="0"/>
          <w:numId w:val="3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>comments relating to disability, perceived gender, religion, belief, or any other personal characteristic</w:t>
      </w:r>
    </w:p>
    <w:p w14:paraId="65C2A940" w14:textId="77777777" w:rsidR="00B408D0" w:rsidRPr="001907FC" w:rsidRDefault="00B408D0" w:rsidP="00B408D0">
      <w:pPr>
        <w:spacing w:after="100" w:afterAutospacing="1"/>
        <w:ind w:left="720"/>
        <w:contextualSpacing/>
        <w:rPr>
          <w:rFonts w:ascii="Arial" w:hAnsi="Arial" w:cs="Arial"/>
        </w:rPr>
      </w:pPr>
    </w:p>
    <w:p w14:paraId="2B4BDF9E" w14:textId="2B7EFF12" w:rsidR="00B408D0" w:rsidRPr="001907FC" w:rsidRDefault="00B408D0" w:rsidP="00B408D0">
      <w:pPr>
        <w:spacing w:after="100" w:afterAutospacing="1"/>
        <w:contextualSpacing/>
        <w:rPr>
          <w:rFonts w:ascii="Arial" w:hAnsi="Arial" w:cs="Arial"/>
          <w:b/>
          <w:bCs/>
        </w:rPr>
      </w:pPr>
      <w:r w:rsidRPr="001907FC">
        <w:rPr>
          <w:rFonts w:ascii="Arial" w:hAnsi="Arial" w:cs="Arial"/>
          <w:b/>
          <w:bCs/>
        </w:rPr>
        <w:t xml:space="preserve">Unreasonable demands and </w:t>
      </w:r>
      <w:r w:rsidRPr="000C2EEF">
        <w:rPr>
          <w:rFonts w:ascii="Arial" w:hAnsi="Arial" w:cs="Arial"/>
          <w:b/>
          <w:bCs/>
        </w:rPr>
        <w:t xml:space="preserve">vexatious </w:t>
      </w:r>
      <w:r w:rsidR="0066114F" w:rsidRPr="000C2EEF">
        <w:rPr>
          <w:rFonts w:ascii="Arial" w:hAnsi="Arial" w:cs="Arial"/>
          <w:b/>
          <w:bCs/>
        </w:rPr>
        <w:t>contact</w:t>
      </w:r>
    </w:p>
    <w:p w14:paraId="18CE69A5" w14:textId="58A70D93" w:rsidR="00B408D0" w:rsidRPr="001907FC" w:rsidRDefault="00B408D0" w:rsidP="00B408D0">
      <w:p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 xml:space="preserve">Customers might make requests that </w:t>
      </w:r>
      <w:r w:rsidR="00C05CA6">
        <w:rPr>
          <w:rFonts w:ascii="Arial" w:hAnsi="Arial" w:cs="Arial"/>
        </w:rPr>
        <w:t>the Council</w:t>
      </w:r>
      <w:r w:rsidRPr="001907FC">
        <w:rPr>
          <w:rFonts w:ascii="Arial" w:hAnsi="Arial" w:cs="Arial"/>
        </w:rPr>
        <w:t xml:space="preserve"> cannot reasonably accommodate. This may include but is not limited to:</w:t>
      </w:r>
    </w:p>
    <w:p w14:paraId="41B7B017" w14:textId="77777777" w:rsidR="00B408D0" w:rsidRPr="001907FC" w:rsidRDefault="00B408D0" w:rsidP="000C2EEF">
      <w:pPr>
        <w:numPr>
          <w:ilvl w:val="0"/>
          <w:numId w:val="4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>the amount of information they seek</w:t>
      </w:r>
    </w:p>
    <w:p w14:paraId="3EEB3155" w14:textId="77777777" w:rsidR="00B408D0" w:rsidRPr="001907FC" w:rsidRDefault="00B408D0" w:rsidP="000C2EEF">
      <w:pPr>
        <w:numPr>
          <w:ilvl w:val="0"/>
          <w:numId w:val="4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>the nature and scale of service they expect</w:t>
      </w:r>
    </w:p>
    <w:p w14:paraId="5FD04E96" w14:textId="77777777" w:rsidR="00B408D0" w:rsidRPr="001907FC" w:rsidRDefault="00B408D0" w:rsidP="000C2EEF">
      <w:pPr>
        <w:numPr>
          <w:ilvl w:val="0"/>
          <w:numId w:val="4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>the volume of correspondence they generate</w:t>
      </w:r>
    </w:p>
    <w:p w14:paraId="5563BFFC" w14:textId="77777777" w:rsidR="00B408D0" w:rsidRPr="001907FC" w:rsidRDefault="00B408D0" w:rsidP="000C2EEF">
      <w:pPr>
        <w:numPr>
          <w:ilvl w:val="0"/>
          <w:numId w:val="4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>a remedy or outcome that cannot be achieved</w:t>
      </w:r>
    </w:p>
    <w:p w14:paraId="6EC90B2C" w14:textId="5341F2B9" w:rsidR="00B408D0" w:rsidRDefault="00C05CA6" w:rsidP="00B408D0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Council</w:t>
      </w:r>
      <w:r w:rsidR="00B408D0" w:rsidRPr="001907FC">
        <w:rPr>
          <w:rFonts w:ascii="Arial" w:hAnsi="Arial" w:cs="Arial"/>
        </w:rPr>
        <w:t xml:space="preserve"> accept</w:t>
      </w:r>
      <w:r>
        <w:rPr>
          <w:rFonts w:ascii="Arial" w:hAnsi="Arial" w:cs="Arial"/>
        </w:rPr>
        <w:t>s</w:t>
      </w:r>
      <w:r w:rsidR="00B408D0" w:rsidRPr="001907FC">
        <w:rPr>
          <w:rFonts w:ascii="Arial" w:hAnsi="Arial" w:cs="Arial"/>
        </w:rPr>
        <w:t xml:space="preserve"> that someone who is persistent is not necessarily guilty of unacceptable behaviour. What is seen as an unreasonable </w:t>
      </w:r>
      <w:r w:rsidR="00B408D0" w:rsidRPr="000C2EEF">
        <w:rPr>
          <w:rFonts w:ascii="Arial" w:hAnsi="Arial" w:cs="Arial"/>
        </w:rPr>
        <w:t xml:space="preserve">demand will depend on the circumstances of each case. </w:t>
      </w:r>
      <w:r w:rsidRPr="000C2EEF">
        <w:rPr>
          <w:rFonts w:ascii="Arial" w:hAnsi="Arial" w:cs="Arial"/>
        </w:rPr>
        <w:t>The Council</w:t>
      </w:r>
      <w:r w:rsidR="00B408D0" w:rsidRPr="000C2EEF">
        <w:rPr>
          <w:rFonts w:ascii="Arial" w:hAnsi="Arial" w:cs="Arial"/>
        </w:rPr>
        <w:t xml:space="preserve"> will always consider each </w:t>
      </w:r>
      <w:r w:rsidR="0066114F" w:rsidRPr="000C2EEF">
        <w:rPr>
          <w:rFonts w:ascii="Arial" w:hAnsi="Arial" w:cs="Arial"/>
        </w:rPr>
        <w:t>communication</w:t>
      </w:r>
      <w:r w:rsidR="00B408D0" w:rsidRPr="000C2EEF">
        <w:rPr>
          <w:rFonts w:ascii="Arial" w:hAnsi="Arial" w:cs="Arial"/>
        </w:rPr>
        <w:t xml:space="preserve"> on its </w:t>
      </w:r>
      <w:r w:rsidR="00B408D0" w:rsidRPr="001907FC">
        <w:rPr>
          <w:rFonts w:ascii="Arial" w:hAnsi="Arial" w:cs="Arial"/>
        </w:rPr>
        <w:t>own merits.</w:t>
      </w:r>
    </w:p>
    <w:p w14:paraId="7ACF9F91" w14:textId="77777777" w:rsidR="00B408D0" w:rsidRPr="001907FC" w:rsidRDefault="00B408D0" w:rsidP="00B408D0">
      <w:pPr>
        <w:spacing w:after="100" w:afterAutospacing="1"/>
        <w:contextualSpacing/>
        <w:rPr>
          <w:rFonts w:ascii="Arial" w:hAnsi="Arial" w:cs="Arial"/>
        </w:rPr>
      </w:pPr>
    </w:p>
    <w:p w14:paraId="31BE9504" w14:textId="581B5454" w:rsidR="00B408D0" w:rsidRDefault="00B408D0" w:rsidP="00B408D0">
      <w:p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 xml:space="preserve">However, the behaviour of someone who persistently contacts </w:t>
      </w:r>
      <w:r>
        <w:rPr>
          <w:rFonts w:ascii="Arial" w:hAnsi="Arial" w:cs="Arial"/>
        </w:rPr>
        <w:t xml:space="preserve">the Council </w:t>
      </w:r>
      <w:r w:rsidRPr="001907FC">
        <w:rPr>
          <w:rFonts w:ascii="Arial" w:hAnsi="Arial" w:cs="Arial"/>
        </w:rPr>
        <w:t xml:space="preserve">about the same issue, when that issue has been dealt with in line with </w:t>
      </w:r>
      <w:r>
        <w:rPr>
          <w:rFonts w:ascii="Arial" w:hAnsi="Arial" w:cs="Arial"/>
        </w:rPr>
        <w:t xml:space="preserve">Council policy, </w:t>
      </w:r>
      <w:r w:rsidRPr="001907FC">
        <w:rPr>
          <w:rFonts w:ascii="Arial" w:hAnsi="Arial" w:cs="Arial"/>
        </w:rPr>
        <w:t xml:space="preserve">can, in some circumstances, amount to unreasonable demand. Such behaviour takes up a disproportionate amount of time and resources and can affect </w:t>
      </w:r>
      <w:r>
        <w:rPr>
          <w:rFonts w:ascii="Arial" w:hAnsi="Arial" w:cs="Arial"/>
        </w:rPr>
        <w:t xml:space="preserve">the Council’s </w:t>
      </w:r>
      <w:r w:rsidRPr="001907FC">
        <w:rPr>
          <w:rFonts w:ascii="Arial" w:hAnsi="Arial" w:cs="Arial"/>
        </w:rPr>
        <w:t>ability to provide a service to others.</w:t>
      </w:r>
    </w:p>
    <w:p w14:paraId="074C4D60" w14:textId="77777777" w:rsidR="00B408D0" w:rsidRPr="001907FC" w:rsidRDefault="00B408D0" w:rsidP="00B408D0">
      <w:pPr>
        <w:spacing w:after="100" w:afterAutospacing="1"/>
        <w:contextualSpacing/>
        <w:rPr>
          <w:rFonts w:ascii="Arial" w:hAnsi="Arial" w:cs="Arial"/>
        </w:rPr>
      </w:pPr>
    </w:p>
    <w:p w14:paraId="77678202" w14:textId="3DD538D0" w:rsidR="00B408D0" w:rsidRPr="001907FC" w:rsidRDefault="00B408D0" w:rsidP="00B408D0">
      <w:p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 xml:space="preserve">Examples of behaviour which </w:t>
      </w:r>
      <w:r w:rsidR="00C05CA6">
        <w:rPr>
          <w:rFonts w:ascii="Arial" w:hAnsi="Arial" w:cs="Arial"/>
        </w:rPr>
        <w:t>the Council</w:t>
      </w:r>
      <w:r w:rsidRPr="001907FC">
        <w:rPr>
          <w:rFonts w:ascii="Arial" w:hAnsi="Arial" w:cs="Arial"/>
        </w:rPr>
        <w:t xml:space="preserve"> </w:t>
      </w:r>
      <w:r w:rsidRPr="009E3251">
        <w:rPr>
          <w:rFonts w:ascii="Arial" w:hAnsi="Arial" w:cs="Arial"/>
        </w:rPr>
        <w:t>consider</w:t>
      </w:r>
      <w:r w:rsidR="00C05CA6" w:rsidRPr="009E3251">
        <w:rPr>
          <w:rFonts w:ascii="Arial" w:hAnsi="Arial" w:cs="Arial"/>
        </w:rPr>
        <w:t>s</w:t>
      </w:r>
      <w:r w:rsidRPr="009E3251">
        <w:rPr>
          <w:rFonts w:ascii="Arial" w:hAnsi="Arial" w:cs="Arial"/>
        </w:rPr>
        <w:t xml:space="preserve"> </w:t>
      </w:r>
      <w:r w:rsidR="009E3251" w:rsidRPr="009E3251">
        <w:rPr>
          <w:rFonts w:ascii="Arial" w:hAnsi="Arial" w:cs="Arial"/>
        </w:rPr>
        <w:t xml:space="preserve">as </w:t>
      </w:r>
      <w:r w:rsidRPr="009E3251">
        <w:rPr>
          <w:rFonts w:ascii="Arial" w:hAnsi="Arial" w:cs="Arial"/>
        </w:rPr>
        <w:t xml:space="preserve">unreasonable demands </w:t>
      </w:r>
      <w:r w:rsidR="009E3251" w:rsidRPr="009E3251">
        <w:rPr>
          <w:rFonts w:ascii="Arial" w:hAnsi="Arial" w:cs="Arial"/>
        </w:rPr>
        <w:t>and</w:t>
      </w:r>
      <w:r w:rsidRPr="009E3251">
        <w:rPr>
          <w:rFonts w:ascii="Arial" w:hAnsi="Arial" w:cs="Arial"/>
        </w:rPr>
        <w:t xml:space="preserve"> </w:t>
      </w:r>
      <w:r w:rsidRPr="000C2EEF">
        <w:rPr>
          <w:rFonts w:ascii="Arial" w:hAnsi="Arial" w:cs="Arial"/>
        </w:rPr>
        <w:t xml:space="preserve">vexatious </w:t>
      </w:r>
      <w:r w:rsidR="0066114F" w:rsidRPr="000C2EEF">
        <w:rPr>
          <w:rFonts w:ascii="Arial" w:hAnsi="Arial" w:cs="Arial"/>
        </w:rPr>
        <w:t xml:space="preserve">contacts </w:t>
      </w:r>
      <w:r w:rsidRPr="000C2EEF">
        <w:rPr>
          <w:rFonts w:ascii="Arial" w:hAnsi="Arial" w:cs="Arial"/>
        </w:rPr>
        <w:t xml:space="preserve">include </w:t>
      </w:r>
      <w:r w:rsidRPr="001907FC">
        <w:rPr>
          <w:rFonts w:ascii="Arial" w:hAnsi="Arial" w:cs="Arial"/>
        </w:rPr>
        <w:t>but are not limited to:</w:t>
      </w:r>
    </w:p>
    <w:p w14:paraId="58F37279" w14:textId="7B469678" w:rsidR="00B408D0" w:rsidRPr="001907FC" w:rsidRDefault="00B408D0" w:rsidP="000C2EEF">
      <w:pPr>
        <w:numPr>
          <w:ilvl w:val="0"/>
          <w:numId w:val="5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 xml:space="preserve">refusing to follow </w:t>
      </w:r>
      <w:r w:rsidR="00C05CA6">
        <w:rPr>
          <w:rFonts w:ascii="Arial" w:hAnsi="Arial" w:cs="Arial"/>
        </w:rPr>
        <w:t>the Council’s</w:t>
      </w:r>
      <w:r w:rsidRPr="001907FC">
        <w:rPr>
          <w:rFonts w:ascii="Arial" w:hAnsi="Arial" w:cs="Arial"/>
        </w:rPr>
        <w:t> complaints procedure</w:t>
      </w:r>
    </w:p>
    <w:p w14:paraId="0E7B6D98" w14:textId="0200F3BB" w:rsidR="00B408D0" w:rsidRPr="001907FC" w:rsidRDefault="00B408D0" w:rsidP="000C2EEF">
      <w:pPr>
        <w:numPr>
          <w:ilvl w:val="0"/>
          <w:numId w:val="5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 xml:space="preserve">persistently pursuing a complaint where the </w:t>
      </w:r>
      <w:r>
        <w:rPr>
          <w:rFonts w:ascii="Arial" w:hAnsi="Arial" w:cs="Arial"/>
        </w:rPr>
        <w:t xml:space="preserve">Council’s </w:t>
      </w:r>
      <w:r w:rsidRPr="001907FC">
        <w:rPr>
          <w:rFonts w:ascii="Arial" w:hAnsi="Arial" w:cs="Arial"/>
        </w:rPr>
        <w:t>complaints procedure has been fully and properly implemented and exhausted, but no appeal has been made</w:t>
      </w:r>
      <w:r>
        <w:rPr>
          <w:rFonts w:ascii="Arial" w:hAnsi="Arial" w:cs="Arial"/>
        </w:rPr>
        <w:t xml:space="preserve">. </w:t>
      </w:r>
    </w:p>
    <w:p w14:paraId="30280755" w14:textId="6E03EA44" w:rsidR="00B408D0" w:rsidRPr="001907FC" w:rsidRDefault="00B408D0" w:rsidP="000C2EEF">
      <w:pPr>
        <w:numPr>
          <w:ilvl w:val="0"/>
          <w:numId w:val="5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>contacting repeatedly and frequently without giving enough time to respond to previous correspondence</w:t>
      </w:r>
    </w:p>
    <w:p w14:paraId="0AAE1AAE" w14:textId="77777777" w:rsidR="00B408D0" w:rsidRPr="001907FC" w:rsidRDefault="00B408D0" w:rsidP="000C2EEF">
      <w:pPr>
        <w:numPr>
          <w:ilvl w:val="0"/>
          <w:numId w:val="5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>insisting on seeing or speaking to a particular member of staff when a suitable alternative has been offered</w:t>
      </w:r>
    </w:p>
    <w:p w14:paraId="54422DAC" w14:textId="0CC6B95D" w:rsidR="00B408D0" w:rsidRPr="001907FC" w:rsidRDefault="00B408D0" w:rsidP="000C2EEF">
      <w:pPr>
        <w:numPr>
          <w:ilvl w:val="0"/>
          <w:numId w:val="5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 xml:space="preserve">visiting </w:t>
      </w:r>
      <w:r w:rsidR="004E66F7">
        <w:rPr>
          <w:rFonts w:ascii="Arial" w:hAnsi="Arial" w:cs="Arial"/>
        </w:rPr>
        <w:t>Council</w:t>
      </w:r>
      <w:r w:rsidRPr="001907FC">
        <w:rPr>
          <w:rFonts w:ascii="Arial" w:hAnsi="Arial" w:cs="Arial"/>
        </w:rPr>
        <w:t xml:space="preserve"> offices without an appointment</w:t>
      </w:r>
    </w:p>
    <w:p w14:paraId="09DEFCA0" w14:textId="77777777" w:rsidR="00B408D0" w:rsidRPr="001907FC" w:rsidRDefault="00B408D0" w:rsidP="000C2EEF">
      <w:pPr>
        <w:numPr>
          <w:ilvl w:val="0"/>
          <w:numId w:val="5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>focusing disproportionately on a matter in relation to its significance and continuing to focus on this point despite receiving proportionate responses addressing the matter</w:t>
      </w:r>
    </w:p>
    <w:p w14:paraId="4A8E3122" w14:textId="77777777" w:rsidR="00B408D0" w:rsidRPr="001907FC" w:rsidRDefault="00B408D0" w:rsidP="000C2EEF">
      <w:pPr>
        <w:numPr>
          <w:ilvl w:val="0"/>
          <w:numId w:val="5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>adopting a ‘scatter gun’ approach: pursuing parallel complaints about the same issue with different members of staff</w:t>
      </w:r>
    </w:p>
    <w:p w14:paraId="253344B3" w14:textId="38C989E5" w:rsidR="00B408D0" w:rsidRPr="001907FC" w:rsidRDefault="00B408D0" w:rsidP="000C2EEF">
      <w:pPr>
        <w:numPr>
          <w:ilvl w:val="0"/>
          <w:numId w:val="5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>recording meetings or conversations (whether face-to-face or on the telephone) without the prior knowledge or consent of other people involved</w:t>
      </w:r>
    </w:p>
    <w:p w14:paraId="1972B0AF" w14:textId="77777777" w:rsidR="00B408D0" w:rsidRDefault="00B408D0" w:rsidP="00B408D0">
      <w:pPr>
        <w:spacing w:after="100" w:afterAutospacing="1"/>
        <w:contextualSpacing/>
        <w:rPr>
          <w:rFonts w:ascii="Arial" w:hAnsi="Arial" w:cs="Arial"/>
        </w:rPr>
      </w:pPr>
    </w:p>
    <w:p w14:paraId="3D5AC8C8" w14:textId="20309D66" w:rsidR="00B408D0" w:rsidRPr="001907FC" w:rsidRDefault="00B408D0" w:rsidP="00B408D0">
      <w:pPr>
        <w:spacing w:after="100" w:afterAutospacing="1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 </w:t>
      </w:r>
      <w:r w:rsidRPr="001907FC">
        <w:rPr>
          <w:rFonts w:ascii="Arial" w:hAnsi="Arial" w:cs="Arial"/>
          <w:b/>
          <w:bCs/>
        </w:rPr>
        <w:t>Principles</w:t>
      </w:r>
    </w:p>
    <w:p w14:paraId="5ED5783F" w14:textId="4C7E9A9C" w:rsidR="00B408D0" w:rsidRPr="001907FC" w:rsidRDefault="00B408D0" w:rsidP="00B408D0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Council and its staff </w:t>
      </w:r>
      <w:r w:rsidRPr="001907FC">
        <w:rPr>
          <w:rFonts w:ascii="Arial" w:hAnsi="Arial" w:cs="Arial"/>
        </w:rPr>
        <w:t>will always:</w:t>
      </w:r>
    </w:p>
    <w:p w14:paraId="3E72EFB0" w14:textId="77777777" w:rsidR="00B408D0" w:rsidRPr="001907FC" w:rsidRDefault="00B408D0" w:rsidP="000C2EEF">
      <w:pPr>
        <w:numPr>
          <w:ilvl w:val="0"/>
          <w:numId w:val="1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>provide a fair, open, proportionate, and accessible service</w:t>
      </w:r>
    </w:p>
    <w:p w14:paraId="5A6214DE" w14:textId="3B374CFD" w:rsidR="00B408D0" w:rsidRPr="001907FC" w:rsidRDefault="00B408D0" w:rsidP="000C2EEF">
      <w:pPr>
        <w:numPr>
          <w:ilvl w:val="0"/>
          <w:numId w:val="1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 xml:space="preserve">listen </w:t>
      </w:r>
      <w:r w:rsidR="00986F8F">
        <w:rPr>
          <w:rFonts w:ascii="Arial" w:hAnsi="Arial" w:cs="Arial"/>
        </w:rPr>
        <w:t>and try their best to understand</w:t>
      </w:r>
    </w:p>
    <w:p w14:paraId="7FC771FE" w14:textId="0431E38F" w:rsidR="00B408D0" w:rsidRDefault="00B408D0" w:rsidP="000C2EEF">
      <w:pPr>
        <w:numPr>
          <w:ilvl w:val="0"/>
          <w:numId w:val="1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>treat everyone with respect, empathy, and dignity</w:t>
      </w:r>
    </w:p>
    <w:p w14:paraId="33A86D53" w14:textId="08F3A82A" w:rsidR="00B408D0" w:rsidRDefault="00B408D0" w:rsidP="000C2EEF">
      <w:pPr>
        <w:numPr>
          <w:ilvl w:val="0"/>
          <w:numId w:val="1"/>
        </w:num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continue to o</w:t>
      </w:r>
      <w:r w:rsidRPr="001907FC">
        <w:rPr>
          <w:rFonts w:ascii="Arial" w:hAnsi="Arial" w:cs="Arial"/>
        </w:rPr>
        <w:t>ffer services effectively while managing disruptive behaviour appropriately.</w:t>
      </w:r>
    </w:p>
    <w:p w14:paraId="7449C975" w14:textId="66FF9820" w:rsidR="00B408D0" w:rsidRPr="001907FC" w:rsidRDefault="00B408D0" w:rsidP="00B408D0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The Council expects</w:t>
      </w:r>
      <w:r w:rsidRPr="001907FC">
        <w:rPr>
          <w:rFonts w:ascii="Arial" w:hAnsi="Arial" w:cs="Arial"/>
        </w:rPr>
        <w:t xml:space="preserve"> people accessing</w:t>
      </w:r>
      <w:r w:rsidR="00C05CA6">
        <w:rPr>
          <w:rFonts w:ascii="Arial" w:hAnsi="Arial" w:cs="Arial"/>
        </w:rPr>
        <w:t xml:space="preserve"> their</w:t>
      </w:r>
      <w:r w:rsidRPr="001907FC">
        <w:rPr>
          <w:rFonts w:ascii="Arial" w:hAnsi="Arial" w:cs="Arial"/>
        </w:rPr>
        <w:t xml:space="preserve"> services to:</w:t>
      </w:r>
    </w:p>
    <w:p w14:paraId="4DC289E2" w14:textId="77777777" w:rsidR="00B408D0" w:rsidRPr="001907FC" w:rsidRDefault="00B408D0" w:rsidP="000C2EEF">
      <w:pPr>
        <w:numPr>
          <w:ilvl w:val="0"/>
          <w:numId w:val="2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>be courteous</w:t>
      </w:r>
    </w:p>
    <w:p w14:paraId="3B309106" w14:textId="20441183" w:rsidR="00B408D0" w:rsidRPr="001907FC" w:rsidRDefault="00B408D0" w:rsidP="000C2EEF">
      <w:pPr>
        <w:numPr>
          <w:ilvl w:val="0"/>
          <w:numId w:val="2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>engage in a way that does not hamper ability to carry out work effectively and efficiently for the benefit of all</w:t>
      </w:r>
      <w:r>
        <w:rPr>
          <w:rFonts w:ascii="Arial" w:hAnsi="Arial" w:cs="Arial"/>
        </w:rPr>
        <w:t>.</w:t>
      </w:r>
    </w:p>
    <w:p w14:paraId="1A9E1365" w14:textId="77777777" w:rsidR="00B408D0" w:rsidRPr="001907FC" w:rsidRDefault="00B408D0" w:rsidP="00B408D0">
      <w:pPr>
        <w:spacing w:after="100" w:afterAutospacing="1"/>
        <w:contextualSpacing/>
        <w:rPr>
          <w:rFonts w:ascii="Arial" w:hAnsi="Arial" w:cs="Arial"/>
        </w:rPr>
      </w:pPr>
    </w:p>
    <w:p w14:paraId="1663C95B" w14:textId="77777777" w:rsidR="001907FC" w:rsidRDefault="001907FC" w:rsidP="001907FC">
      <w:pPr>
        <w:spacing w:after="100" w:afterAutospacing="1"/>
        <w:contextualSpacing/>
        <w:rPr>
          <w:rFonts w:ascii="Arial" w:hAnsi="Arial" w:cs="Arial"/>
          <w:b/>
          <w:bCs/>
        </w:rPr>
      </w:pPr>
      <w:r w:rsidRPr="001907FC">
        <w:rPr>
          <w:rFonts w:ascii="Arial" w:hAnsi="Arial" w:cs="Arial"/>
          <w:b/>
          <w:bCs/>
        </w:rPr>
        <w:t>5. Procedures for Handling Unacceptable Behaviour</w:t>
      </w:r>
    </w:p>
    <w:p w14:paraId="1F13C4B2" w14:textId="006493D7" w:rsidR="004E66F7" w:rsidRPr="001907FC" w:rsidRDefault="004E66F7" w:rsidP="004E66F7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Council does not expect its councillors or staff </w:t>
      </w:r>
      <w:r w:rsidRPr="001907FC">
        <w:rPr>
          <w:rFonts w:ascii="Arial" w:hAnsi="Arial" w:cs="Arial"/>
        </w:rPr>
        <w:t>to tolerate unacceptable behaviour</w:t>
      </w:r>
      <w:r>
        <w:rPr>
          <w:rFonts w:ascii="Arial" w:hAnsi="Arial" w:cs="Arial"/>
        </w:rPr>
        <w:t xml:space="preserve">. </w:t>
      </w:r>
      <w:r w:rsidRPr="001907FC">
        <w:rPr>
          <w:rFonts w:ascii="Arial" w:hAnsi="Arial" w:cs="Arial"/>
        </w:rPr>
        <w:t xml:space="preserve"> When this happens, </w:t>
      </w:r>
      <w:r w:rsidR="00C05CA6">
        <w:rPr>
          <w:rFonts w:ascii="Arial" w:hAnsi="Arial" w:cs="Arial"/>
        </w:rPr>
        <w:t>councillors</w:t>
      </w:r>
      <w:r>
        <w:rPr>
          <w:rFonts w:ascii="Arial" w:hAnsi="Arial" w:cs="Arial"/>
        </w:rPr>
        <w:t xml:space="preserve"> and staff </w:t>
      </w:r>
      <w:r w:rsidRPr="001907FC">
        <w:rPr>
          <w:rFonts w:ascii="Arial" w:hAnsi="Arial" w:cs="Arial"/>
        </w:rPr>
        <w:t>have the right to:</w:t>
      </w:r>
    </w:p>
    <w:p w14:paraId="546DA992" w14:textId="77777777" w:rsidR="004E66F7" w:rsidRPr="001907FC" w:rsidRDefault="004E66F7" w:rsidP="000C2EEF">
      <w:pPr>
        <w:numPr>
          <w:ilvl w:val="0"/>
          <w:numId w:val="6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>place callers on hold</w:t>
      </w:r>
    </w:p>
    <w:p w14:paraId="0E0F15C4" w14:textId="77777777" w:rsidR="004E66F7" w:rsidRPr="001907FC" w:rsidRDefault="004E66F7" w:rsidP="000C2EEF">
      <w:pPr>
        <w:numPr>
          <w:ilvl w:val="0"/>
          <w:numId w:val="6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>end the call</w:t>
      </w:r>
    </w:p>
    <w:p w14:paraId="73C2BDDE" w14:textId="2668CED9" w:rsidR="004E66F7" w:rsidRPr="001907FC" w:rsidRDefault="004E66F7" w:rsidP="000C2EEF">
      <w:pPr>
        <w:numPr>
          <w:ilvl w:val="0"/>
          <w:numId w:val="6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 xml:space="preserve">not reply to an abusive email or letter </w:t>
      </w:r>
    </w:p>
    <w:p w14:paraId="10FADA4C" w14:textId="67C14121" w:rsidR="004E66F7" w:rsidRPr="001907FC" w:rsidRDefault="004E66F7" w:rsidP="004E66F7">
      <w:p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 xml:space="preserve">Before taking such action, </w:t>
      </w:r>
      <w:r>
        <w:rPr>
          <w:rFonts w:ascii="Arial" w:hAnsi="Arial" w:cs="Arial"/>
        </w:rPr>
        <w:t xml:space="preserve">the Council will </w:t>
      </w:r>
      <w:r w:rsidRPr="001907FC">
        <w:rPr>
          <w:rFonts w:ascii="Arial" w:hAnsi="Arial" w:cs="Arial"/>
        </w:rPr>
        <w:t xml:space="preserve">warn </w:t>
      </w:r>
      <w:r>
        <w:rPr>
          <w:rFonts w:ascii="Arial" w:hAnsi="Arial" w:cs="Arial"/>
        </w:rPr>
        <w:t xml:space="preserve">members of the community </w:t>
      </w:r>
      <w:r w:rsidRPr="001907FC">
        <w:rPr>
          <w:rFonts w:ascii="Arial" w:hAnsi="Arial" w:cs="Arial"/>
        </w:rPr>
        <w:t>that they are behaving in an unacceptable</w:t>
      </w:r>
      <w:r>
        <w:rPr>
          <w:rFonts w:ascii="Arial" w:hAnsi="Arial" w:cs="Arial"/>
        </w:rPr>
        <w:t xml:space="preserve"> way (using an appropriate communication method)</w:t>
      </w:r>
      <w:r w:rsidRPr="001907FC">
        <w:rPr>
          <w:rFonts w:ascii="Arial" w:hAnsi="Arial" w:cs="Arial"/>
        </w:rPr>
        <w:t xml:space="preserve"> to give them </w:t>
      </w:r>
      <w:r w:rsidRPr="001907FC">
        <w:rPr>
          <w:rFonts w:ascii="Arial" w:hAnsi="Arial" w:cs="Arial"/>
        </w:rPr>
        <w:lastRenderedPageBreak/>
        <w:t xml:space="preserve">chance to change their behaviour. However, a warning will not be given in extreme cases to protect </w:t>
      </w:r>
      <w:r>
        <w:rPr>
          <w:rFonts w:ascii="Arial" w:hAnsi="Arial" w:cs="Arial"/>
        </w:rPr>
        <w:t xml:space="preserve">councillors and </w:t>
      </w:r>
      <w:r w:rsidRPr="001907FC">
        <w:rPr>
          <w:rFonts w:ascii="Arial" w:hAnsi="Arial" w:cs="Arial"/>
        </w:rPr>
        <w:t>staff, for example, when a physical threat is made.</w:t>
      </w:r>
    </w:p>
    <w:p w14:paraId="029557C6" w14:textId="28149AAE" w:rsidR="004E66F7" w:rsidRPr="001907FC" w:rsidRDefault="004E66F7" w:rsidP="004E66F7">
      <w:p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>Where these circumstances arise, the following steps</w:t>
      </w:r>
      <w:r>
        <w:rPr>
          <w:rFonts w:ascii="Arial" w:hAnsi="Arial" w:cs="Arial"/>
        </w:rPr>
        <w:t xml:space="preserve"> will be taken</w:t>
      </w:r>
      <w:r w:rsidRPr="001907FC">
        <w:rPr>
          <w:rFonts w:ascii="Arial" w:hAnsi="Arial" w:cs="Arial"/>
        </w:rPr>
        <w:t>:</w:t>
      </w:r>
    </w:p>
    <w:p w14:paraId="36550951" w14:textId="37E33699" w:rsidR="004E66F7" w:rsidRPr="001907FC" w:rsidRDefault="004E66F7" w:rsidP="000C2EEF">
      <w:pPr>
        <w:numPr>
          <w:ilvl w:val="0"/>
          <w:numId w:val="7"/>
        </w:num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members of the community will be asked to </w:t>
      </w:r>
      <w:r w:rsidRPr="001907FC">
        <w:rPr>
          <w:rFonts w:ascii="Arial" w:hAnsi="Arial" w:cs="Arial"/>
        </w:rPr>
        <w:t xml:space="preserve">modify their behaviour </w:t>
      </w:r>
    </w:p>
    <w:p w14:paraId="77533FB7" w14:textId="5D98462C" w:rsidR="004E66F7" w:rsidRPr="001907FC" w:rsidRDefault="004E66F7" w:rsidP="000C2EEF">
      <w:pPr>
        <w:numPr>
          <w:ilvl w:val="0"/>
          <w:numId w:val="7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 xml:space="preserve">if the behaviour continues to be unacceptable, </w:t>
      </w:r>
      <w:r>
        <w:rPr>
          <w:rFonts w:ascii="Arial" w:hAnsi="Arial" w:cs="Arial"/>
        </w:rPr>
        <w:t xml:space="preserve">councillors and staff </w:t>
      </w:r>
      <w:r w:rsidRPr="001907FC">
        <w:rPr>
          <w:rFonts w:ascii="Arial" w:hAnsi="Arial" w:cs="Arial"/>
        </w:rPr>
        <w:t>will remove themselves from the situation. If the communication is by telephone, the caller will be told that the call will be ended</w:t>
      </w:r>
    </w:p>
    <w:p w14:paraId="4FC057C6" w14:textId="0F38F214" w:rsidR="004E66F7" w:rsidRPr="001907FC" w:rsidRDefault="004E66F7" w:rsidP="000C2EEF">
      <w:pPr>
        <w:numPr>
          <w:ilvl w:val="0"/>
          <w:numId w:val="7"/>
        </w:num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councillors or staff </w:t>
      </w:r>
      <w:r w:rsidRPr="001907FC">
        <w:rPr>
          <w:rFonts w:ascii="Arial" w:hAnsi="Arial" w:cs="Arial"/>
        </w:rPr>
        <w:t>will inform the</w:t>
      </w:r>
      <w:r>
        <w:rPr>
          <w:rFonts w:ascii="Arial" w:hAnsi="Arial" w:cs="Arial"/>
        </w:rPr>
        <w:t xml:space="preserve"> Chief Officer </w:t>
      </w:r>
      <w:r w:rsidRPr="001907FC">
        <w:rPr>
          <w:rFonts w:ascii="Arial" w:hAnsi="Arial" w:cs="Arial"/>
        </w:rPr>
        <w:t xml:space="preserve">who will keep a record of the incident. In all cases </w:t>
      </w:r>
      <w:r>
        <w:rPr>
          <w:rFonts w:ascii="Arial" w:hAnsi="Arial" w:cs="Arial"/>
        </w:rPr>
        <w:t xml:space="preserve">the Chief Officer and Chair of Finance and General Purposes </w:t>
      </w:r>
      <w:r w:rsidRPr="001907FC">
        <w:rPr>
          <w:rFonts w:ascii="Arial" w:hAnsi="Arial" w:cs="Arial"/>
        </w:rPr>
        <w:t xml:space="preserve">will investigate the situation and decide what action to take. This could include limiting a </w:t>
      </w:r>
      <w:proofErr w:type="spellStart"/>
      <w:r>
        <w:rPr>
          <w:rFonts w:ascii="Arial" w:hAnsi="Arial" w:cs="Arial"/>
        </w:rPr>
        <w:t>persons</w:t>
      </w:r>
      <w:proofErr w:type="spellEnd"/>
      <w:r>
        <w:rPr>
          <w:rFonts w:ascii="Arial" w:hAnsi="Arial" w:cs="Arial"/>
        </w:rPr>
        <w:t xml:space="preserve"> </w:t>
      </w:r>
      <w:r w:rsidRPr="001907FC">
        <w:rPr>
          <w:rFonts w:ascii="Arial" w:hAnsi="Arial" w:cs="Arial"/>
        </w:rPr>
        <w:t xml:space="preserve">contact with </w:t>
      </w:r>
      <w:r>
        <w:rPr>
          <w:rFonts w:ascii="Arial" w:hAnsi="Arial" w:cs="Arial"/>
        </w:rPr>
        <w:t>the Council</w:t>
      </w:r>
    </w:p>
    <w:p w14:paraId="20F4305B" w14:textId="3D4C4786" w:rsidR="004E66F7" w:rsidRDefault="004E66F7" w:rsidP="000C2EEF">
      <w:pPr>
        <w:numPr>
          <w:ilvl w:val="0"/>
          <w:numId w:val="7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>refer the matter to the police where a criminal offence has been threatened or committed</w:t>
      </w:r>
    </w:p>
    <w:p w14:paraId="42ABC125" w14:textId="77777777" w:rsidR="004E66F7" w:rsidRPr="001907FC" w:rsidRDefault="004E66F7" w:rsidP="004E66F7">
      <w:pPr>
        <w:spacing w:after="100" w:afterAutospacing="1"/>
        <w:ind w:left="720"/>
        <w:contextualSpacing/>
        <w:rPr>
          <w:rFonts w:ascii="Arial" w:hAnsi="Arial" w:cs="Arial"/>
        </w:rPr>
      </w:pPr>
    </w:p>
    <w:p w14:paraId="52EFDC56" w14:textId="2324A557" w:rsidR="004E66F7" w:rsidRPr="001907FC" w:rsidRDefault="004E66F7" w:rsidP="004E66F7">
      <w:pPr>
        <w:spacing w:after="100" w:afterAutospacing="1"/>
        <w:contextualSpacing/>
        <w:rPr>
          <w:rFonts w:ascii="Arial" w:hAnsi="Arial" w:cs="Arial"/>
          <w:b/>
          <w:bCs/>
        </w:rPr>
      </w:pPr>
      <w:r w:rsidRPr="001907FC">
        <w:rPr>
          <w:rFonts w:ascii="Arial" w:hAnsi="Arial" w:cs="Arial"/>
          <w:b/>
          <w:bCs/>
        </w:rPr>
        <w:t>Communication restrictions</w:t>
      </w:r>
    </w:p>
    <w:p w14:paraId="56E4C1CE" w14:textId="375D6968" w:rsidR="004E66F7" w:rsidRPr="001907FC" w:rsidRDefault="004E66F7" w:rsidP="004E66F7">
      <w:p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 xml:space="preserve">members of the community </w:t>
      </w:r>
      <w:r w:rsidRPr="001907FC">
        <w:rPr>
          <w:rFonts w:ascii="Arial" w:hAnsi="Arial" w:cs="Arial"/>
        </w:rPr>
        <w:t xml:space="preserve">continue to behave unacceptably, </w:t>
      </w:r>
      <w:r w:rsidR="00986F8F">
        <w:rPr>
          <w:rFonts w:ascii="Arial" w:hAnsi="Arial" w:cs="Arial"/>
        </w:rPr>
        <w:t xml:space="preserve">The Mayor, Chair of F &amp; GP and/or </w:t>
      </w:r>
      <w:r>
        <w:rPr>
          <w:rFonts w:ascii="Arial" w:hAnsi="Arial" w:cs="Arial"/>
        </w:rPr>
        <w:t xml:space="preserve">the Chief Officer </w:t>
      </w:r>
      <w:r w:rsidRPr="001907FC">
        <w:rPr>
          <w:rFonts w:ascii="Arial" w:hAnsi="Arial" w:cs="Arial"/>
        </w:rPr>
        <w:t xml:space="preserve">can put in place a temporary or permanent communication restriction on </w:t>
      </w:r>
      <w:r>
        <w:rPr>
          <w:rFonts w:ascii="Arial" w:hAnsi="Arial" w:cs="Arial"/>
        </w:rPr>
        <w:t>that person</w:t>
      </w:r>
      <w:r w:rsidRPr="001907FC">
        <w:rPr>
          <w:rFonts w:ascii="Arial" w:hAnsi="Arial" w:cs="Arial"/>
        </w:rPr>
        <w:t xml:space="preserve">. If </w:t>
      </w:r>
      <w:r>
        <w:rPr>
          <w:rFonts w:ascii="Arial" w:hAnsi="Arial" w:cs="Arial"/>
        </w:rPr>
        <w:t xml:space="preserve">this action is </w:t>
      </w:r>
      <w:r w:rsidRPr="001907FC">
        <w:rPr>
          <w:rFonts w:ascii="Arial" w:hAnsi="Arial" w:cs="Arial"/>
        </w:rPr>
        <w:t>decide</w:t>
      </w:r>
      <w:r>
        <w:rPr>
          <w:rFonts w:ascii="Arial" w:hAnsi="Arial" w:cs="Arial"/>
        </w:rPr>
        <w:t xml:space="preserve">d, the person will be informed, </w:t>
      </w:r>
      <w:r w:rsidRPr="001907FC">
        <w:rPr>
          <w:rFonts w:ascii="Arial" w:hAnsi="Arial" w:cs="Arial"/>
        </w:rPr>
        <w:t>setting out:</w:t>
      </w:r>
    </w:p>
    <w:p w14:paraId="20EBF1A0" w14:textId="06E8E4B2" w:rsidR="004E66F7" w:rsidRPr="001907FC" w:rsidRDefault="004E66F7" w:rsidP="000C2EEF">
      <w:pPr>
        <w:numPr>
          <w:ilvl w:val="0"/>
          <w:numId w:val="8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 xml:space="preserve">why </w:t>
      </w:r>
      <w:r>
        <w:rPr>
          <w:rFonts w:ascii="Arial" w:hAnsi="Arial" w:cs="Arial"/>
        </w:rPr>
        <w:t>the Council</w:t>
      </w:r>
      <w:r w:rsidRPr="001907FC">
        <w:rPr>
          <w:rFonts w:ascii="Arial" w:hAnsi="Arial" w:cs="Arial"/>
        </w:rPr>
        <w:t xml:space="preserve"> consider</w:t>
      </w:r>
      <w:r>
        <w:rPr>
          <w:rFonts w:ascii="Arial" w:hAnsi="Arial" w:cs="Arial"/>
        </w:rPr>
        <w:t>s</w:t>
      </w:r>
      <w:r w:rsidRPr="001907FC">
        <w:rPr>
          <w:rFonts w:ascii="Arial" w:hAnsi="Arial" w:cs="Arial"/>
        </w:rPr>
        <w:t xml:space="preserve"> their behaviour unacceptable</w:t>
      </w:r>
    </w:p>
    <w:p w14:paraId="16A14F49" w14:textId="73CC76EE" w:rsidR="004E66F7" w:rsidRPr="001907FC" w:rsidRDefault="004E66F7" w:rsidP="000C2EEF">
      <w:pPr>
        <w:numPr>
          <w:ilvl w:val="0"/>
          <w:numId w:val="8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 xml:space="preserve">what action </w:t>
      </w:r>
      <w:r>
        <w:rPr>
          <w:rFonts w:ascii="Arial" w:hAnsi="Arial" w:cs="Arial"/>
        </w:rPr>
        <w:t xml:space="preserve">is being </w:t>
      </w:r>
      <w:r w:rsidRPr="001907FC">
        <w:rPr>
          <w:rFonts w:ascii="Arial" w:hAnsi="Arial" w:cs="Arial"/>
        </w:rPr>
        <w:t>tak</w:t>
      </w:r>
      <w:r>
        <w:rPr>
          <w:rFonts w:ascii="Arial" w:hAnsi="Arial" w:cs="Arial"/>
        </w:rPr>
        <w:t>en</w:t>
      </w:r>
      <w:r w:rsidRPr="001907FC">
        <w:rPr>
          <w:rFonts w:ascii="Arial" w:hAnsi="Arial" w:cs="Arial"/>
        </w:rPr>
        <w:t xml:space="preserve"> and if there is a time limit on the restrictions</w:t>
      </w:r>
    </w:p>
    <w:p w14:paraId="417F6B9C" w14:textId="77777777" w:rsidR="004E66F7" w:rsidRPr="001907FC" w:rsidRDefault="004E66F7" w:rsidP="004E66F7">
      <w:p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>Communication might be:</w:t>
      </w:r>
    </w:p>
    <w:p w14:paraId="50502892" w14:textId="77777777" w:rsidR="004E66F7" w:rsidRPr="001907FC" w:rsidRDefault="004E66F7" w:rsidP="000C2EEF">
      <w:pPr>
        <w:numPr>
          <w:ilvl w:val="0"/>
          <w:numId w:val="9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>limited to being conducted in writing</w:t>
      </w:r>
    </w:p>
    <w:p w14:paraId="2E314E45" w14:textId="77777777" w:rsidR="004E66F7" w:rsidRPr="001907FC" w:rsidRDefault="004E66F7" w:rsidP="000C2EEF">
      <w:pPr>
        <w:numPr>
          <w:ilvl w:val="0"/>
          <w:numId w:val="9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>limited to a specific individual</w:t>
      </w:r>
    </w:p>
    <w:p w14:paraId="34946FC1" w14:textId="327805AF" w:rsidR="004E66F7" w:rsidRPr="001907FC" w:rsidRDefault="004E66F7" w:rsidP="000C2EEF">
      <w:pPr>
        <w:numPr>
          <w:ilvl w:val="0"/>
          <w:numId w:val="9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 xml:space="preserve">removed from </w:t>
      </w:r>
      <w:r>
        <w:rPr>
          <w:rFonts w:ascii="Arial" w:hAnsi="Arial" w:cs="Arial"/>
        </w:rPr>
        <w:t xml:space="preserve">the Council’s </w:t>
      </w:r>
      <w:r w:rsidRPr="001907FC">
        <w:rPr>
          <w:rFonts w:ascii="Arial" w:hAnsi="Arial" w:cs="Arial"/>
        </w:rPr>
        <w:t>social media and blocked from accounts</w:t>
      </w:r>
    </w:p>
    <w:p w14:paraId="3D900BEA" w14:textId="77777777" w:rsidR="004E66F7" w:rsidRPr="001907FC" w:rsidRDefault="004E66F7" w:rsidP="000C2EEF">
      <w:pPr>
        <w:numPr>
          <w:ilvl w:val="0"/>
          <w:numId w:val="9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>limited to a specific email address or telephone number</w:t>
      </w:r>
    </w:p>
    <w:p w14:paraId="5A25F0D0" w14:textId="15A17F32" w:rsidR="004E66F7" w:rsidRPr="001907FC" w:rsidRDefault="004E66F7" w:rsidP="000C2EEF">
      <w:pPr>
        <w:numPr>
          <w:ilvl w:val="0"/>
          <w:numId w:val="9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>placed on file without a further response if the issue raised in the correspondence has previously been considered</w:t>
      </w:r>
      <w:r>
        <w:rPr>
          <w:rFonts w:ascii="Arial" w:hAnsi="Arial" w:cs="Arial"/>
        </w:rPr>
        <w:t xml:space="preserve"> and answered</w:t>
      </w:r>
    </w:p>
    <w:p w14:paraId="7C944F79" w14:textId="60436204" w:rsidR="004E66F7" w:rsidRPr="001907FC" w:rsidRDefault="004E66F7" w:rsidP="000C2EEF">
      <w:pPr>
        <w:numPr>
          <w:ilvl w:val="0"/>
          <w:numId w:val="9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 xml:space="preserve">limited in other ways which </w:t>
      </w:r>
      <w:r w:rsidR="00B3209A">
        <w:rPr>
          <w:rFonts w:ascii="Arial" w:hAnsi="Arial" w:cs="Arial"/>
        </w:rPr>
        <w:t>the Council</w:t>
      </w:r>
      <w:r w:rsidRPr="001907FC">
        <w:rPr>
          <w:rFonts w:ascii="Arial" w:hAnsi="Arial" w:cs="Arial"/>
        </w:rPr>
        <w:t xml:space="preserve"> consider</w:t>
      </w:r>
      <w:r w:rsidR="00B3209A">
        <w:rPr>
          <w:rFonts w:ascii="Arial" w:hAnsi="Arial" w:cs="Arial"/>
        </w:rPr>
        <w:t>s</w:t>
      </w:r>
      <w:r w:rsidRPr="001907FC">
        <w:rPr>
          <w:rFonts w:ascii="Arial" w:hAnsi="Arial" w:cs="Arial"/>
        </w:rPr>
        <w:t xml:space="preserve"> appropriate in the circumstances, in line with this policy</w:t>
      </w:r>
    </w:p>
    <w:p w14:paraId="60B9D515" w14:textId="24CA1C68" w:rsidR="004E66F7" w:rsidRPr="001907FC" w:rsidRDefault="004E66F7" w:rsidP="004E66F7">
      <w:p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 xml:space="preserve">In addition, </w:t>
      </w:r>
      <w:r w:rsidR="00B3209A">
        <w:rPr>
          <w:rFonts w:ascii="Arial" w:hAnsi="Arial" w:cs="Arial"/>
        </w:rPr>
        <w:t xml:space="preserve">the Council </w:t>
      </w:r>
      <w:r w:rsidRPr="001907FC">
        <w:rPr>
          <w:rFonts w:ascii="Arial" w:hAnsi="Arial" w:cs="Arial"/>
        </w:rPr>
        <w:t>reserve</w:t>
      </w:r>
      <w:r w:rsidR="00B3209A">
        <w:rPr>
          <w:rFonts w:ascii="Arial" w:hAnsi="Arial" w:cs="Arial"/>
        </w:rPr>
        <w:t>s</w:t>
      </w:r>
      <w:r w:rsidRPr="001907FC">
        <w:rPr>
          <w:rFonts w:ascii="Arial" w:hAnsi="Arial" w:cs="Arial"/>
        </w:rPr>
        <w:t xml:space="preserve"> the right to:</w:t>
      </w:r>
    </w:p>
    <w:p w14:paraId="543077D8" w14:textId="77777777" w:rsidR="004E66F7" w:rsidRPr="001907FC" w:rsidRDefault="004E66F7" w:rsidP="000C2EEF">
      <w:pPr>
        <w:numPr>
          <w:ilvl w:val="0"/>
          <w:numId w:val="10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>limit telephone contact to set times on set days</w:t>
      </w:r>
    </w:p>
    <w:p w14:paraId="627284EA" w14:textId="515B4148" w:rsidR="004E66F7" w:rsidRPr="001907FC" w:rsidRDefault="004E66F7" w:rsidP="000C2EEF">
      <w:pPr>
        <w:numPr>
          <w:ilvl w:val="0"/>
          <w:numId w:val="10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>restrict contact to a nominated employee</w:t>
      </w:r>
      <w:r w:rsidR="00986F8F">
        <w:rPr>
          <w:rFonts w:ascii="Arial" w:hAnsi="Arial" w:cs="Arial"/>
        </w:rPr>
        <w:t xml:space="preserve"> or councillor</w:t>
      </w:r>
      <w:r w:rsidRPr="001907FC">
        <w:rPr>
          <w:rFonts w:ascii="Arial" w:hAnsi="Arial" w:cs="Arial"/>
        </w:rPr>
        <w:t xml:space="preserve"> who will deal with all future calls or correspondence</w:t>
      </w:r>
    </w:p>
    <w:p w14:paraId="5E61F0FA" w14:textId="297E69EE" w:rsidR="004E66F7" w:rsidRPr="001907FC" w:rsidRDefault="004E66F7" w:rsidP="000C2EEF">
      <w:pPr>
        <w:numPr>
          <w:ilvl w:val="0"/>
          <w:numId w:val="10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 xml:space="preserve">restrict the issues on which </w:t>
      </w:r>
      <w:r w:rsidR="00B3209A">
        <w:rPr>
          <w:rFonts w:ascii="Arial" w:hAnsi="Arial" w:cs="Arial"/>
        </w:rPr>
        <w:t>the Council</w:t>
      </w:r>
      <w:r w:rsidRPr="001907FC">
        <w:rPr>
          <w:rFonts w:ascii="Arial" w:hAnsi="Arial" w:cs="Arial"/>
        </w:rPr>
        <w:t xml:space="preserve"> will correspond</w:t>
      </w:r>
    </w:p>
    <w:p w14:paraId="6E669D34" w14:textId="71B2A2B4" w:rsidR="004E66F7" w:rsidRPr="001907FC" w:rsidRDefault="004E66F7" w:rsidP="000C2EEF">
      <w:pPr>
        <w:numPr>
          <w:ilvl w:val="0"/>
          <w:numId w:val="10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>block emails or telephone numbers if the number and length of communication sent is excessive</w:t>
      </w:r>
    </w:p>
    <w:p w14:paraId="71A9D3CA" w14:textId="77777777" w:rsidR="004E66F7" w:rsidRPr="001907FC" w:rsidRDefault="004E66F7" w:rsidP="000C2EEF">
      <w:pPr>
        <w:numPr>
          <w:ilvl w:val="0"/>
          <w:numId w:val="10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>refuse to consider a complaint or any further contact in exceptional circumstances</w:t>
      </w:r>
    </w:p>
    <w:p w14:paraId="1B2EEEFC" w14:textId="2A876912" w:rsidR="004E66F7" w:rsidRDefault="004E66F7" w:rsidP="000C2EEF">
      <w:pPr>
        <w:numPr>
          <w:ilvl w:val="0"/>
          <w:numId w:val="10"/>
        </w:num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>take any other action consider</w:t>
      </w:r>
      <w:r w:rsidR="00B3209A">
        <w:rPr>
          <w:rFonts w:ascii="Arial" w:hAnsi="Arial" w:cs="Arial"/>
        </w:rPr>
        <w:t>ed</w:t>
      </w:r>
      <w:r w:rsidRPr="001907FC">
        <w:rPr>
          <w:rFonts w:ascii="Arial" w:hAnsi="Arial" w:cs="Arial"/>
        </w:rPr>
        <w:t xml:space="preserve"> necessary or appropriate</w:t>
      </w:r>
    </w:p>
    <w:p w14:paraId="70883D1E" w14:textId="77777777" w:rsidR="00B3209A" w:rsidRPr="001907FC" w:rsidRDefault="00B3209A" w:rsidP="00B3209A">
      <w:pPr>
        <w:spacing w:after="100" w:afterAutospacing="1"/>
        <w:ind w:left="720"/>
        <w:contextualSpacing/>
        <w:rPr>
          <w:rFonts w:ascii="Arial" w:hAnsi="Arial" w:cs="Arial"/>
        </w:rPr>
      </w:pPr>
    </w:p>
    <w:p w14:paraId="72930419" w14:textId="77F6491F" w:rsidR="004E66F7" w:rsidRPr="001907FC" w:rsidRDefault="004E66F7" w:rsidP="004E66F7">
      <w:p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 xml:space="preserve">Where circumstances are serious enough to warrant further restrictions, </w:t>
      </w:r>
      <w:r w:rsidR="00B3209A">
        <w:rPr>
          <w:rFonts w:ascii="Arial" w:hAnsi="Arial" w:cs="Arial"/>
        </w:rPr>
        <w:t xml:space="preserve">the Council </w:t>
      </w:r>
      <w:r w:rsidRPr="001907FC">
        <w:rPr>
          <w:rFonts w:ascii="Arial" w:hAnsi="Arial" w:cs="Arial"/>
        </w:rPr>
        <w:t>may take legal action to prevent further contact/poor behaviour.</w:t>
      </w:r>
    </w:p>
    <w:p w14:paraId="4A19DC0F" w14:textId="77777777" w:rsidR="001907FC" w:rsidRPr="001907FC" w:rsidRDefault="001907FC" w:rsidP="00B3209A">
      <w:pPr>
        <w:spacing w:after="100" w:afterAutospacing="1"/>
        <w:contextualSpacing/>
        <w:rPr>
          <w:rFonts w:ascii="Arial" w:hAnsi="Arial" w:cs="Arial"/>
        </w:rPr>
      </w:pPr>
    </w:p>
    <w:p w14:paraId="126041AF" w14:textId="77777777" w:rsidR="001907FC" w:rsidRPr="001907FC" w:rsidRDefault="001907FC" w:rsidP="001907FC">
      <w:pPr>
        <w:spacing w:after="100" w:afterAutospacing="1"/>
        <w:contextualSpacing/>
        <w:rPr>
          <w:rFonts w:ascii="Arial" w:hAnsi="Arial" w:cs="Arial"/>
          <w:b/>
          <w:bCs/>
        </w:rPr>
      </w:pPr>
      <w:r w:rsidRPr="001907FC">
        <w:rPr>
          <w:rFonts w:ascii="Arial" w:hAnsi="Arial" w:cs="Arial"/>
          <w:b/>
          <w:bCs/>
        </w:rPr>
        <w:t>6. Right to Appeal</w:t>
      </w:r>
    </w:p>
    <w:p w14:paraId="0992F969" w14:textId="77777777" w:rsidR="00B3209A" w:rsidRDefault="001907FC" w:rsidP="001907FC">
      <w:p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 xml:space="preserve">Individuals may appeal decisions in writing to the Council within 14 days of notification. The appeal will be reviewed by </w:t>
      </w:r>
      <w:r>
        <w:rPr>
          <w:rFonts w:ascii="Arial" w:hAnsi="Arial" w:cs="Arial"/>
        </w:rPr>
        <w:t>The Mayor and the Chair of the Finance &amp; General Purposes Committee</w:t>
      </w:r>
      <w:r w:rsidR="00B3209A">
        <w:rPr>
          <w:rFonts w:ascii="Arial" w:hAnsi="Arial" w:cs="Arial"/>
        </w:rPr>
        <w:t xml:space="preserve"> or another councillor deemed suitable by the Council</w:t>
      </w:r>
      <w:r>
        <w:rPr>
          <w:rFonts w:ascii="Arial" w:hAnsi="Arial" w:cs="Arial"/>
        </w:rPr>
        <w:t xml:space="preserve">. </w:t>
      </w:r>
    </w:p>
    <w:p w14:paraId="11C484A9" w14:textId="0F1090E2" w:rsidR="001907FC" w:rsidRDefault="00B408D0" w:rsidP="001907FC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Contact details can be found at </w:t>
      </w:r>
      <w:hyperlink r:id="rId8" w:history="1">
        <w:r w:rsidRPr="00C1194E">
          <w:rPr>
            <w:rStyle w:val="Hyperlink"/>
            <w:rFonts w:ascii="Arial" w:hAnsi="Arial" w:cs="Arial"/>
          </w:rPr>
          <w:t>www.workingtontowncouncil.gov.uk</w:t>
        </w:r>
      </w:hyperlink>
    </w:p>
    <w:p w14:paraId="1593CA1C" w14:textId="77777777" w:rsidR="001907FC" w:rsidRPr="001907FC" w:rsidRDefault="001907FC" w:rsidP="001907FC">
      <w:pPr>
        <w:spacing w:after="100" w:afterAutospacing="1"/>
        <w:contextualSpacing/>
        <w:rPr>
          <w:rFonts w:ascii="Arial" w:hAnsi="Arial" w:cs="Arial"/>
        </w:rPr>
      </w:pPr>
    </w:p>
    <w:p w14:paraId="3B21EFB5" w14:textId="77777777" w:rsidR="001907FC" w:rsidRPr="001907FC" w:rsidRDefault="001907FC" w:rsidP="001907FC">
      <w:pPr>
        <w:spacing w:after="100" w:afterAutospacing="1"/>
        <w:contextualSpacing/>
        <w:rPr>
          <w:rFonts w:ascii="Arial" w:hAnsi="Arial" w:cs="Arial"/>
          <w:b/>
          <w:bCs/>
        </w:rPr>
      </w:pPr>
      <w:r w:rsidRPr="001907FC">
        <w:rPr>
          <w:rFonts w:ascii="Arial" w:hAnsi="Arial" w:cs="Arial"/>
          <w:b/>
          <w:bCs/>
        </w:rPr>
        <w:lastRenderedPageBreak/>
        <w:t>7. Review and Monitoring</w:t>
      </w:r>
    </w:p>
    <w:p w14:paraId="1FF5C1F5" w14:textId="3148F692" w:rsidR="001907FC" w:rsidRDefault="001907FC" w:rsidP="001907FC">
      <w:pPr>
        <w:spacing w:after="100" w:afterAutospacing="1"/>
        <w:contextualSpacing/>
        <w:rPr>
          <w:rFonts w:ascii="Arial" w:hAnsi="Arial" w:cs="Arial"/>
        </w:rPr>
      </w:pPr>
      <w:r w:rsidRPr="001907FC">
        <w:rPr>
          <w:rFonts w:ascii="Arial" w:hAnsi="Arial" w:cs="Arial"/>
        </w:rPr>
        <w:t xml:space="preserve">All incidents and actions will be logged, reviewed periodically, and reported (in summary) to the </w:t>
      </w:r>
      <w:r w:rsidR="00B408D0">
        <w:rPr>
          <w:rFonts w:ascii="Arial" w:hAnsi="Arial" w:cs="Arial"/>
        </w:rPr>
        <w:t xml:space="preserve">Finance and General Purposes Committee </w:t>
      </w:r>
      <w:r w:rsidRPr="001907FC">
        <w:rPr>
          <w:rFonts w:ascii="Arial" w:hAnsi="Arial" w:cs="Arial"/>
        </w:rPr>
        <w:t>to ensure consistency and fairness</w:t>
      </w:r>
      <w:r w:rsidR="00B408D0">
        <w:rPr>
          <w:rFonts w:ascii="Arial" w:hAnsi="Arial" w:cs="Arial"/>
        </w:rPr>
        <w:t xml:space="preserve">. </w:t>
      </w:r>
    </w:p>
    <w:p w14:paraId="39B10C18" w14:textId="77777777" w:rsidR="001907FC" w:rsidRPr="001907FC" w:rsidRDefault="001907FC" w:rsidP="001907FC">
      <w:pPr>
        <w:spacing w:after="100" w:afterAutospacing="1"/>
        <w:contextualSpacing/>
        <w:rPr>
          <w:rFonts w:ascii="Arial" w:hAnsi="Arial" w:cs="Arial"/>
        </w:rPr>
      </w:pPr>
    </w:p>
    <w:p w14:paraId="5359BE7D" w14:textId="77777777" w:rsidR="001907FC" w:rsidRPr="001907FC" w:rsidRDefault="001907FC" w:rsidP="001907FC">
      <w:pPr>
        <w:spacing w:after="100" w:afterAutospacing="1"/>
        <w:contextualSpacing/>
        <w:rPr>
          <w:rFonts w:ascii="Arial" w:hAnsi="Arial" w:cs="Arial"/>
        </w:rPr>
      </w:pPr>
    </w:p>
    <w:sectPr w:rsidR="001907FC" w:rsidRPr="001907FC" w:rsidSect="00317973">
      <w:footerReference w:type="default" r:id="rId9"/>
      <w:pgSz w:w="11906" w:h="16838"/>
      <w:pgMar w:top="1247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B2BD0" w14:textId="77777777" w:rsidR="008C1F05" w:rsidRDefault="008C1F05" w:rsidP="00944E5F">
      <w:pPr>
        <w:spacing w:after="0" w:line="240" w:lineRule="auto"/>
      </w:pPr>
      <w:r>
        <w:separator/>
      </w:r>
    </w:p>
  </w:endnote>
  <w:endnote w:type="continuationSeparator" w:id="0">
    <w:p w14:paraId="1CDE5571" w14:textId="77777777" w:rsidR="008C1F05" w:rsidRDefault="008C1F05" w:rsidP="0094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7231E" w14:textId="354D86B6" w:rsidR="00944E5F" w:rsidRPr="000369B2" w:rsidRDefault="000369B2" w:rsidP="000369B2">
    <w:pPr>
      <w:pStyle w:val="Footer"/>
      <w:rPr>
        <w:rFonts w:ascii="Arial" w:hAnsi="Arial" w:cs="Arial"/>
      </w:rPr>
    </w:pPr>
    <w:r>
      <w:rPr>
        <w:rFonts w:ascii="Arial" w:hAnsi="Arial" w:cs="Arial"/>
      </w:rPr>
      <w:t>Approved at Full Council on 29.01.2025, minute 24.12</w:t>
    </w:r>
    <w:r>
      <w:rPr>
        <w:rFonts w:ascii="Arial" w:hAnsi="Arial" w:cs="Arial"/>
      </w:rPr>
      <w:t>6b</w:t>
    </w:r>
    <w:r>
      <w:rPr>
        <w:rFonts w:ascii="Arial" w:hAnsi="Arial" w:cs="Arial"/>
      </w:rPr>
      <w:tab/>
    </w:r>
    <w:sdt>
      <w:sdtPr>
        <w:id w:val="12097662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44E5F">
          <w:fldChar w:fldCharType="begin"/>
        </w:r>
        <w:r w:rsidR="00944E5F">
          <w:instrText xml:space="preserve"> PAGE   \* MERGEFORMAT </w:instrText>
        </w:r>
        <w:r w:rsidR="00944E5F">
          <w:fldChar w:fldCharType="separate"/>
        </w:r>
        <w:r w:rsidR="007F15BA">
          <w:rPr>
            <w:noProof/>
          </w:rPr>
          <w:t>1</w:t>
        </w:r>
        <w:r w:rsidR="00944E5F">
          <w:rPr>
            <w:noProof/>
          </w:rPr>
          <w:fldChar w:fldCharType="end"/>
        </w:r>
      </w:sdtContent>
    </w:sdt>
  </w:p>
  <w:p w14:paraId="5006ED5E" w14:textId="77777777" w:rsidR="00944E5F" w:rsidRDefault="00944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1DEBF" w14:textId="77777777" w:rsidR="008C1F05" w:rsidRDefault="008C1F05" w:rsidP="00944E5F">
      <w:pPr>
        <w:spacing w:after="0" w:line="240" w:lineRule="auto"/>
      </w:pPr>
      <w:r>
        <w:separator/>
      </w:r>
    </w:p>
  </w:footnote>
  <w:footnote w:type="continuationSeparator" w:id="0">
    <w:p w14:paraId="0D2658F1" w14:textId="77777777" w:rsidR="008C1F05" w:rsidRDefault="008C1F05" w:rsidP="00944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F15"/>
    <w:multiLevelType w:val="multilevel"/>
    <w:tmpl w:val="0904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4161B0"/>
    <w:multiLevelType w:val="multilevel"/>
    <w:tmpl w:val="C7E8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C07C03"/>
    <w:multiLevelType w:val="multilevel"/>
    <w:tmpl w:val="848A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BE0E7B"/>
    <w:multiLevelType w:val="multilevel"/>
    <w:tmpl w:val="879C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F27771"/>
    <w:multiLevelType w:val="multilevel"/>
    <w:tmpl w:val="073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AC5B25"/>
    <w:multiLevelType w:val="multilevel"/>
    <w:tmpl w:val="E068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4C329A"/>
    <w:multiLevelType w:val="multilevel"/>
    <w:tmpl w:val="01EA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8D06A9"/>
    <w:multiLevelType w:val="multilevel"/>
    <w:tmpl w:val="6F06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A0E5E7E"/>
    <w:multiLevelType w:val="multilevel"/>
    <w:tmpl w:val="B5D8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3E4C3B"/>
    <w:multiLevelType w:val="multilevel"/>
    <w:tmpl w:val="626A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1611559">
    <w:abstractNumId w:val="1"/>
  </w:num>
  <w:num w:numId="2" w16cid:durableId="1776515249">
    <w:abstractNumId w:val="6"/>
  </w:num>
  <w:num w:numId="3" w16cid:durableId="527068808">
    <w:abstractNumId w:val="8"/>
  </w:num>
  <w:num w:numId="4" w16cid:durableId="1714110996">
    <w:abstractNumId w:val="4"/>
  </w:num>
  <w:num w:numId="5" w16cid:durableId="1045106741">
    <w:abstractNumId w:val="3"/>
  </w:num>
  <w:num w:numId="6" w16cid:durableId="1176263725">
    <w:abstractNumId w:val="7"/>
  </w:num>
  <w:num w:numId="7" w16cid:durableId="573709339">
    <w:abstractNumId w:val="9"/>
  </w:num>
  <w:num w:numId="8" w16cid:durableId="474383">
    <w:abstractNumId w:val="0"/>
  </w:num>
  <w:num w:numId="9" w16cid:durableId="1999067532">
    <w:abstractNumId w:val="5"/>
  </w:num>
  <w:num w:numId="10" w16cid:durableId="45163149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6B"/>
    <w:rsid w:val="00004441"/>
    <w:rsid w:val="00006C99"/>
    <w:rsid w:val="00007EDE"/>
    <w:rsid w:val="00023415"/>
    <w:rsid w:val="00024D6E"/>
    <w:rsid w:val="000254BA"/>
    <w:rsid w:val="00031921"/>
    <w:rsid w:val="000369B2"/>
    <w:rsid w:val="00040A65"/>
    <w:rsid w:val="00042AD5"/>
    <w:rsid w:val="000449B8"/>
    <w:rsid w:val="00072478"/>
    <w:rsid w:val="00076079"/>
    <w:rsid w:val="00076C43"/>
    <w:rsid w:val="00077ABF"/>
    <w:rsid w:val="000821DA"/>
    <w:rsid w:val="000A5576"/>
    <w:rsid w:val="000C2EEF"/>
    <w:rsid w:val="000D193E"/>
    <w:rsid w:val="000D5A6E"/>
    <w:rsid w:val="000F20DF"/>
    <w:rsid w:val="00110FDD"/>
    <w:rsid w:val="001225E9"/>
    <w:rsid w:val="001410CD"/>
    <w:rsid w:val="00143095"/>
    <w:rsid w:val="001446C7"/>
    <w:rsid w:val="00150473"/>
    <w:rsid w:val="00155848"/>
    <w:rsid w:val="0015685D"/>
    <w:rsid w:val="00157052"/>
    <w:rsid w:val="00171453"/>
    <w:rsid w:val="00176AF8"/>
    <w:rsid w:val="00184352"/>
    <w:rsid w:val="001848BB"/>
    <w:rsid w:val="00186043"/>
    <w:rsid w:val="001907FC"/>
    <w:rsid w:val="00194E55"/>
    <w:rsid w:val="001A18C8"/>
    <w:rsid w:val="001A7857"/>
    <w:rsid w:val="001B11C3"/>
    <w:rsid w:val="001B2242"/>
    <w:rsid w:val="001B3BA2"/>
    <w:rsid w:val="001C412E"/>
    <w:rsid w:val="001C5242"/>
    <w:rsid w:val="001D6526"/>
    <w:rsid w:val="001F0C2A"/>
    <w:rsid w:val="001F1BC8"/>
    <w:rsid w:val="001F2DCF"/>
    <w:rsid w:val="001F2E0C"/>
    <w:rsid w:val="001F4C76"/>
    <w:rsid w:val="0020743A"/>
    <w:rsid w:val="0021035B"/>
    <w:rsid w:val="00213DC4"/>
    <w:rsid w:val="002178FE"/>
    <w:rsid w:val="0023304B"/>
    <w:rsid w:val="00237F12"/>
    <w:rsid w:val="002646C4"/>
    <w:rsid w:val="00272D5F"/>
    <w:rsid w:val="002752B2"/>
    <w:rsid w:val="00287635"/>
    <w:rsid w:val="0029054A"/>
    <w:rsid w:val="00294892"/>
    <w:rsid w:val="002A2C30"/>
    <w:rsid w:val="002A3785"/>
    <w:rsid w:val="002A7E7B"/>
    <w:rsid w:val="002B37DF"/>
    <w:rsid w:val="002C005C"/>
    <w:rsid w:val="002C5262"/>
    <w:rsid w:val="002D76F3"/>
    <w:rsid w:val="002F1911"/>
    <w:rsid w:val="0031091D"/>
    <w:rsid w:val="00315553"/>
    <w:rsid w:val="00317973"/>
    <w:rsid w:val="003459DF"/>
    <w:rsid w:val="003530A2"/>
    <w:rsid w:val="003546D0"/>
    <w:rsid w:val="00366000"/>
    <w:rsid w:val="0037333A"/>
    <w:rsid w:val="0037396B"/>
    <w:rsid w:val="00375F8C"/>
    <w:rsid w:val="003873B6"/>
    <w:rsid w:val="00391D0C"/>
    <w:rsid w:val="003921EB"/>
    <w:rsid w:val="003A1063"/>
    <w:rsid w:val="003A2D4C"/>
    <w:rsid w:val="003B2175"/>
    <w:rsid w:val="003B7AF8"/>
    <w:rsid w:val="003C5678"/>
    <w:rsid w:val="003D12DD"/>
    <w:rsid w:val="003E1986"/>
    <w:rsid w:val="004215AA"/>
    <w:rsid w:val="00442DD7"/>
    <w:rsid w:val="00443B1D"/>
    <w:rsid w:val="00443D1A"/>
    <w:rsid w:val="00456869"/>
    <w:rsid w:val="00457BA7"/>
    <w:rsid w:val="00463F06"/>
    <w:rsid w:val="00464FB6"/>
    <w:rsid w:val="004A1FC7"/>
    <w:rsid w:val="004A5BB7"/>
    <w:rsid w:val="004A5C74"/>
    <w:rsid w:val="004A6ED2"/>
    <w:rsid w:val="004A7E9B"/>
    <w:rsid w:val="004C2BEB"/>
    <w:rsid w:val="004D15D7"/>
    <w:rsid w:val="004D57E7"/>
    <w:rsid w:val="004E66F7"/>
    <w:rsid w:val="004E798B"/>
    <w:rsid w:val="00506676"/>
    <w:rsid w:val="0050698C"/>
    <w:rsid w:val="00514E07"/>
    <w:rsid w:val="00534063"/>
    <w:rsid w:val="005358D1"/>
    <w:rsid w:val="00535FD5"/>
    <w:rsid w:val="005466A6"/>
    <w:rsid w:val="005472C8"/>
    <w:rsid w:val="0055468B"/>
    <w:rsid w:val="00557A48"/>
    <w:rsid w:val="00560789"/>
    <w:rsid w:val="005633C5"/>
    <w:rsid w:val="00590DF0"/>
    <w:rsid w:val="005A0B06"/>
    <w:rsid w:val="005A0E74"/>
    <w:rsid w:val="005B1BAD"/>
    <w:rsid w:val="005B5503"/>
    <w:rsid w:val="005D48E1"/>
    <w:rsid w:val="005D621D"/>
    <w:rsid w:val="005E21D2"/>
    <w:rsid w:val="005E2634"/>
    <w:rsid w:val="005F35ED"/>
    <w:rsid w:val="005F3637"/>
    <w:rsid w:val="005F399D"/>
    <w:rsid w:val="00602C44"/>
    <w:rsid w:val="00603D23"/>
    <w:rsid w:val="00623D16"/>
    <w:rsid w:val="00632E57"/>
    <w:rsid w:val="0063522B"/>
    <w:rsid w:val="00636BE2"/>
    <w:rsid w:val="00636F54"/>
    <w:rsid w:val="006508A6"/>
    <w:rsid w:val="006552D6"/>
    <w:rsid w:val="0066114F"/>
    <w:rsid w:val="00662907"/>
    <w:rsid w:val="00685888"/>
    <w:rsid w:val="006944B7"/>
    <w:rsid w:val="006A64FA"/>
    <w:rsid w:val="006A7B60"/>
    <w:rsid w:val="006B2712"/>
    <w:rsid w:val="006B302D"/>
    <w:rsid w:val="006B7E6B"/>
    <w:rsid w:val="006C1387"/>
    <w:rsid w:val="006C21D2"/>
    <w:rsid w:val="006D3777"/>
    <w:rsid w:val="006E0E5B"/>
    <w:rsid w:val="006E1B74"/>
    <w:rsid w:val="006E2C53"/>
    <w:rsid w:val="006E7438"/>
    <w:rsid w:val="006F26D8"/>
    <w:rsid w:val="006F4D3C"/>
    <w:rsid w:val="00701520"/>
    <w:rsid w:val="00710A4F"/>
    <w:rsid w:val="00724412"/>
    <w:rsid w:val="007355B6"/>
    <w:rsid w:val="007463E0"/>
    <w:rsid w:val="00754181"/>
    <w:rsid w:val="00756CE4"/>
    <w:rsid w:val="00761A00"/>
    <w:rsid w:val="00781EBA"/>
    <w:rsid w:val="007940E9"/>
    <w:rsid w:val="007A08E5"/>
    <w:rsid w:val="007B5656"/>
    <w:rsid w:val="007C1A80"/>
    <w:rsid w:val="007D5AE1"/>
    <w:rsid w:val="007E006B"/>
    <w:rsid w:val="007E776A"/>
    <w:rsid w:val="007E7C03"/>
    <w:rsid w:val="007F15BA"/>
    <w:rsid w:val="007F37FC"/>
    <w:rsid w:val="007F48BC"/>
    <w:rsid w:val="0080480D"/>
    <w:rsid w:val="00815AB1"/>
    <w:rsid w:val="00821C8C"/>
    <w:rsid w:val="0082284D"/>
    <w:rsid w:val="00824624"/>
    <w:rsid w:val="00824708"/>
    <w:rsid w:val="00837E5B"/>
    <w:rsid w:val="00842146"/>
    <w:rsid w:val="008435CB"/>
    <w:rsid w:val="0085197B"/>
    <w:rsid w:val="00866CE7"/>
    <w:rsid w:val="008816F6"/>
    <w:rsid w:val="00885877"/>
    <w:rsid w:val="00895A89"/>
    <w:rsid w:val="008A0014"/>
    <w:rsid w:val="008A0C8D"/>
    <w:rsid w:val="008B068E"/>
    <w:rsid w:val="008C12AF"/>
    <w:rsid w:val="008C15E2"/>
    <w:rsid w:val="008C1F05"/>
    <w:rsid w:val="008C37E9"/>
    <w:rsid w:val="008C7752"/>
    <w:rsid w:val="008E14DD"/>
    <w:rsid w:val="008E2D10"/>
    <w:rsid w:val="008F388B"/>
    <w:rsid w:val="008F738D"/>
    <w:rsid w:val="0090790A"/>
    <w:rsid w:val="00907AA2"/>
    <w:rsid w:val="00907CE5"/>
    <w:rsid w:val="009240F5"/>
    <w:rsid w:val="009315D9"/>
    <w:rsid w:val="009410D3"/>
    <w:rsid w:val="009448C9"/>
    <w:rsid w:val="00944E5F"/>
    <w:rsid w:val="00946CAE"/>
    <w:rsid w:val="009536E5"/>
    <w:rsid w:val="009615F8"/>
    <w:rsid w:val="00966012"/>
    <w:rsid w:val="00975769"/>
    <w:rsid w:val="009812CF"/>
    <w:rsid w:val="00986F8F"/>
    <w:rsid w:val="009A4D68"/>
    <w:rsid w:val="009A72A5"/>
    <w:rsid w:val="009B3B73"/>
    <w:rsid w:val="009D3748"/>
    <w:rsid w:val="009D391F"/>
    <w:rsid w:val="009D5CC7"/>
    <w:rsid w:val="009E2E65"/>
    <w:rsid w:val="009E3251"/>
    <w:rsid w:val="009E4E2A"/>
    <w:rsid w:val="009E53D0"/>
    <w:rsid w:val="009E7258"/>
    <w:rsid w:val="009E7313"/>
    <w:rsid w:val="00A00337"/>
    <w:rsid w:val="00A00CC5"/>
    <w:rsid w:val="00A108B4"/>
    <w:rsid w:val="00A14FE1"/>
    <w:rsid w:val="00A332F7"/>
    <w:rsid w:val="00A4062E"/>
    <w:rsid w:val="00A44157"/>
    <w:rsid w:val="00A45F65"/>
    <w:rsid w:val="00A51E65"/>
    <w:rsid w:val="00A52C17"/>
    <w:rsid w:val="00A57788"/>
    <w:rsid w:val="00A6278F"/>
    <w:rsid w:val="00A65155"/>
    <w:rsid w:val="00A6556E"/>
    <w:rsid w:val="00A74859"/>
    <w:rsid w:val="00A7595F"/>
    <w:rsid w:val="00A8402F"/>
    <w:rsid w:val="00A94D90"/>
    <w:rsid w:val="00AA2B2F"/>
    <w:rsid w:val="00AA4ED6"/>
    <w:rsid w:val="00AA6C74"/>
    <w:rsid w:val="00AB7DEF"/>
    <w:rsid w:val="00AC35DF"/>
    <w:rsid w:val="00AD003B"/>
    <w:rsid w:val="00AD1A54"/>
    <w:rsid w:val="00AD22D5"/>
    <w:rsid w:val="00AF010F"/>
    <w:rsid w:val="00AF1BC6"/>
    <w:rsid w:val="00AF3BAE"/>
    <w:rsid w:val="00B15629"/>
    <w:rsid w:val="00B23515"/>
    <w:rsid w:val="00B24992"/>
    <w:rsid w:val="00B3035F"/>
    <w:rsid w:val="00B31085"/>
    <w:rsid w:val="00B3209A"/>
    <w:rsid w:val="00B37AE4"/>
    <w:rsid w:val="00B408D0"/>
    <w:rsid w:val="00B44F9F"/>
    <w:rsid w:val="00B53924"/>
    <w:rsid w:val="00B54FFC"/>
    <w:rsid w:val="00B56E30"/>
    <w:rsid w:val="00B679F2"/>
    <w:rsid w:val="00B7019F"/>
    <w:rsid w:val="00B7499C"/>
    <w:rsid w:val="00B92415"/>
    <w:rsid w:val="00B97B52"/>
    <w:rsid w:val="00BA3D8A"/>
    <w:rsid w:val="00BA671A"/>
    <w:rsid w:val="00BB26EC"/>
    <w:rsid w:val="00BB45FD"/>
    <w:rsid w:val="00BB7C97"/>
    <w:rsid w:val="00BC6328"/>
    <w:rsid w:val="00BD274D"/>
    <w:rsid w:val="00BD2B09"/>
    <w:rsid w:val="00BD5714"/>
    <w:rsid w:val="00BD66FB"/>
    <w:rsid w:val="00BF03EE"/>
    <w:rsid w:val="00BF5509"/>
    <w:rsid w:val="00C05CA6"/>
    <w:rsid w:val="00C07B98"/>
    <w:rsid w:val="00C15824"/>
    <w:rsid w:val="00C1731C"/>
    <w:rsid w:val="00C220EF"/>
    <w:rsid w:val="00C2590B"/>
    <w:rsid w:val="00C35B33"/>
    <w:rsid w:val="00C401FC"/>
    <w:rsid w:val="00C422C8"/>
    <w:rsid w:val="00C53D3C"/>
    <w:rsid w:val="00C5461F"/>
    <w:rsid w:val="00C603B8"/>
    <w:rsid w:val="00C645BB"/>
    <w:rsid w:val="00C663D2"/>
    <w:rsid w:val="00C81E3A"/>
    <w:rsid w:val="00C83ADD"/>
    <w:rsid w:val="00CB23F4"/>
    <w:rsid w:val="00CD215A"/>
    <w:rsid w:val="00CD5C21"/>
    <w:rsid w:val="00CE0941"/>
    <w:rsid w:val="00CE2710"/>
    <w:rsid w:val="00CE79E8"/>
    <w:rsid w:val="00CF0136"/>
    <w:rsid w:val="00CF2087"/>
    <w:rsid w:val="00D109B8"/>
    <w:rsid w:val="00D12EBB"/>
    <w:rsid w:val="00D15D97"/>
    <w:rsid w:val="00D24829"/>
    <w:rsid w:val="00D26972"/>
    <w:rsid w:val="00D303BF"/>
    <w:rsid w:val="00D32396"/>
    <w:rsid w:val="00D3248D"/>
    <w:rsid w:val="00D33984"/>
    <w:rsid w:val="00D415E3"/>
    <w:rsid w:val="00D42336"/>
    <w:rsid w:val="00D46994"/>
    <w:rsid w:val="00D53FA3"/>
    <w:rsid w:val="00D60A77"/>
    <w:rsid w:val="00D81248"/>
    <w:rsid w:val="00D83DDA"/>
    <w:rsid w:val="00D8569E"/>
    <w:rsid w:val="00D8739E"/>
    <w:rsid w:val="00D949D3"/>
    <w:rsid w:val="00DB341F"/>
    <w:rsid w:val="00DB5472"/>
    <w:rsid w:val="00DE047F"/>
    <w:rsid w:val="00DE094F"/>
    <w:rsid w:val="00DE3F63"/>
    <w:rsid w:val="00DE5750"/>
    <w:rsid w:val="00DF31D0"/>
    <w:rsid w:val="00E213E6"/>
    <w:rsid w:val="00E237ED"/>
    <w:rsid w:val="00E242BA"/>
    <w:rsid w:val="00E2769B"/>
    <w:rsid w:val="00E354C1"/>
    <w:rsid w:val="00E36845"/>
    <w:rsid w:val="00E4162B"/>
    <w:rsid w:val="00E44002"/>
    <w:rsid w:val="00E45054"/>
    <w:rsid w:val="00E51203"/>
    <w:rsid w:val="00E56461"/>
    <w:rsid w:val="00E5740C"/>
    <w:rsid w:val="00E639CE"/>
    <w:rsid w:val="00E655A9"/>
    <w:rsid w:val="00E707F4"/>
    <w:rsid w:val="00E73FEE"/>
    <w:rsid w:val="00E8037A"/>
    <w:rsid w:val="00E9138C"/>
    <w:rsid w:val="00EA07CA"/>
    <w:rsid w:val="00EA6DDE"/>
    <w:rsid w:val="00EB163C"/>
    <w:rsid w:val="00EC060A"/>
    <w:rsid w:val="00ED1309"/>
    <w:rsid w:val="00ED3FCB"/>
    <w:rsid w:val="00ED502E"/>
    <w:rsid w:val="00ED5C8C"/>
    <w:rsid w:val="00ED7A60"/>
    <w:rsid w:val="00EE022F"/>
    <w:rsid w:val="00EF53FE"/>
    <w:rsid w:val="00F00F01"/>
    <w:rsid w:val="00F10F73"/>
    <w:rsid w:val="00F32D81"/>
    <w:rsid w:val="00F34803"/>
    <w:rsid w:val="00F43FDA"/>
    <w:rsid w:val="00F46764"/>
    <w:rsid w:val="00F70B60"/>
    <w:rsid w:val="00F77AE6"/>
    <w:rsid w:val="00F82DB6"/>
    <w:rsid w:val="00F84982"/>
    <w:rsid w:val="00F90C8C"/>
    <w:rsid w:val="00FA31BF"/>
    <w:rsid w:val="00FB6A18"/>
    <w:rsid w:val="00FC4E4A"/>
    <w:rsid w:val="00FC7E8A"/>
    <w:rsid w:val="00FD4ECE"/>
    <w:rsid w:val="00FE4DDC"/>
    <w:rsid w:val="00F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9C0AB"/>
  <w15:chartTrackingRefBased/>
  <w15:docId w15:val="{2DF624BE-1A78-4A76-B219-F379FBF8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39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link w:val="Header"/>
    <w:rsid w:val="0037396B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7E5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33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qFormat/>
    <w:rsid w:val="00442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30A2"/>
    <w:pPr>
      <w:spacing w:after="0" w:line="240" w:lineRule="auto"/>
      <w:ind w:left="720"/>
    </w:pPr>
    <w:rPr>
      <w:rFonts w:eastAsiaTheme="minorHAnsi" w:cs="Calibri"/>
    </w:rPr>
  </w:style>
  <w:style w:type="paragraph" w:styleId="NoSpacing">
    <w:name w:val="No Spacing"/>
    <w:qFormat/>
    <w:rsid w:val="00AD22D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4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E5F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907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5744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7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8736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8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3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6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8801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52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3123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kingtontowncouncil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Allerdale Borough Council</Company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Amelia</dc:creator>
  <cp:keywords/>
  <dc:description/>
  <cp:lastModifiedBy>Emma Chapman</cp:lastModifiedBy>
  <cp:revision>3</cp:revision>
  <cp:lastPrinted>2024-09-20T10:21:00Z</cp:lastPrinted>
  <dcterms:created xsi:type="dcterms:W3CDTF">2025-01-07T17:03:00Z</dcterms:created>
  <dcterms:modified xsi:type="dcterms:W3CDTF">2025-01-30T11:44:00Z</dcterms:modified>
</cp:coreProperties>
</file>