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E6F5" w14:textId="202F51D9" w:rsidR="0037396B" w:rsidRPr="009A72A5" w:rsidRDefault="0085197B" w:rsidP="009A72A5">
      <w:pPr>
        <w:pStyle w:val="NoSpacing"/>
        <w:rPr>
          <w:b/>
          <w:noProof/>
          <w:sz w:val="50"/>
          <w:szCs w:val="50"/>
        </w:rPr>
      </w:pPr>
      <w:r w:rsidRPr="009A72A5">
        <w:rPr>
          <w:rFonts w:ascii="Arial" w:hAnsi="Arial"/>
          <w:b/>
          <w:noProof/>
          <w:sz w:val="50"/>
          <w:szCs w:val="50"/>
          <w:lang w:eastAsia="en-GB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9A72A5">
        <w:rPr>
          <w:b/>
          <w:noProof/>
          <w:sz w:val="50"/>
          <w:szCs w:val="50"/>
        </w:rPr>
        <w:t>Workington Town Council</w:t>
      </w:r>
    </w:p>
    <w:p w14:paraId="5263C2D4" w14:textId="0280C0ED" w:rsidR="009A72A5" w:rsidRPr="009A72A5" w:rsidRDefault="007E776A" w:rsidP="009A72A5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Trustee of the B</w:t>
      </w:r>
      <w:r w:rsidR="009A72A5" w:rsidRPr="009A72A5">
        <w:rPr>
          <w:rFonts w:ascii="Arial" w:hAnsi="Arial" w:cs="Arial"/>
          <w:i/>
          <w:noProof/>
        </w:rPr>
        <w:t>orough of Workington</w:t>
      </w:r>
    </w:p>
    <w:p w14:paraId="6E3E613E" w14:textId="77777777" w:rsidR="00636BE2" w:rsidRPr="009A72A5" w:rsidRDefault="00636BE2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 xml:space="preserve">Workington Town Council Community Centre, Princess Street, </w:t>
      </w:r>
    </w:p>
    <w:p w14:paraId="42424CB3" w14:textId="126948D9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Workington, Cumbria</w:t>
      </w:r>
      <w:r w:rsidR="00636BE2" w:rsidRPr="009A72A5">
        <w:rPr>
          <w:rFonts w:ascii="Arial" w:hAnsi="Arial" w:cs="Arial"/>
        </w:rPr>
        <w:t>, CA14 2QG</w:t>
      </w:r>
    </w:p>
    <w:p w14:paraId="04854712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Telephone: 01900 702986</w:t>
      </w:r>
    </w:p>
    <w:p w14:paraId="0804416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Email: office@workingtontowncouncil.gov.uk</w:t>
      </w:r>
    </w:p>
    <w:p w14:paraId="264EBBC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Website: www.workingtontowncouncil.gov.uk</w:t>
      </w:r>
    </w:p>
    <w:p w14:paraId="35879312" w14:textId="77777777" w:rsidR="0037396B" w:rsidRPr="00BD2B09" w:rsidRDefault="0037396B" w:rsidP="009A72A5">
      <w:pPr>
        <w:pStyle w:val="NoSpacing"/>
        <w:rPr>
          <w:rFonts w:ascii="Arial" w:hAnsi="Arial"/>
        </w:rPr>
      </w:pPr>
    </w:p>
    <w:p w14:paraId="3EBB897A" w14:textId="77777777" w:rsidR="009A72A5" w:rsidRDefault="009A72A5" w:rsidP="0037396B">
      <w:pPr>
        <w:spacing w:after="100" w:afterAutospacing="1"/>
        <w:contextualSpacing/>
        <w:rPr>
          <w:rFonts w:ascii="Arial" w:hAnsi="Arial" w:cs="Arial"/>
        </w:rPr>
      </w:pPr>
    </w:p>
    <w:p w14:paraId="2D21ED16" w14:textId="3618A441" w:rsidR="0037396B" w:rsidRPr="00BD2B09" w:rsidRDefault="00A52C17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A52C1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</w:t>
      </w:r>
      <w:r w:rsidR="00AD003B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v4</w:t>
      </w:r>
    </w:p>
    <w:p w14:paraId="09912CC7" w14:textId="301662F0" w:rsidR="0085197B" w:rsidRPr="00BD2B09" w:rsidRDefault="0085197B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66877BCD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</w:t>
      </w:r>
      <w:r w:rsidR="00C35B33">
        <w:rPr>
          <w:rFonts w:ascii="Arial" w:hAnsi="Arial" w:cs="Arial"/>
        </w:rPr>
        <w:t xml:space="preserve">the </w:t>
      </w:r>
      <w:r w:rsidRPr="00BD2B09">
        <w:rPr>
          <w:rFonts w:ascii="Arial" w:hAnsi="Arial" w:cs="Arial"/>
        </w:rPr>
        <w:t xml:space="preserve">Finance and General Purposes </w:t>
      </w:r>
      <w:r w:rsidR="0037396B" w:rsidRPr="00BD2B09">
        <w:rPr>
          <w:rFonts w:ascii="Arial" w:hAnsi="Arial" w:cs="Arial"/>
        </w:rPr>
        <w:t>Committee</w:t>
      </w:r>
      <w:r w:rsidR="009A72A5">
        <w:rPr>
          <w:rFonts w:ascii="Arial" w:hAnsi="Arial" w:cs="Arial"/>
        </w:rPr>
        <w:t xml:space="preserve">: 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36BE2" w:rsidRPr="00BD2B09" w14:paraId="7357C735" w14:textId="77777777" w:rsidTr="002B36C8">
        <w:tc>
          <w:tcPr>
            <w:tcW w:w="4643" w:type="dxa"/>
            <w:vAlign w:val="center"/>
          </w:tcPr>
          <w:p w14:paraId="16ECB630" w14:textId="270E3AD6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Mike Rollo (Chair)</w:t>
            </w:r>
          </w:p>
        </w:tc>
        <w:tc>
          <w:tcPr>
            <w:tcW w:w="4643" w:type="dxa"/>
            <w:vAlign w:val="center"/>
          </w:tcPr>
          <w:p w14:paraId="12160F5B" w14:textId="4CF82912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</w:tr>
      <w:tr w:rsidR="009A72A5" w:rsidRPr="00BD2B09" w14:paraId="4E075CDC" w14:textId="77777777" w:rsidTr="002B36C8">
        <w:tc>
          <w:tcPr>
            <w:tcW w:w="4643" w:type="dxa"/>
            <w:vAlign w:val="center"/>
          </w:tcPr>
          <w:p w14:paraId="09824274" w14:textId="25815F77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David Tennyson (Vice Chair)</w:t>
            </w:r>
          </w:p>
        </w:tc>
        <w:tc>
          <w:tcPr>
            <w:tcW w:w="4643" w:type="dxa"/>
            <w:vAlign w:val="center"/>
          </w:tcPr>
          <w:p w14:paraId="653C1BE7" w14:textId="34FB458B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Bernadette Jones</w:t>
            </w:r>
          </w:p>
        </w:tc>
      </w:tr>
      <w:tr w:rsidR="009A72A5" w:rsidRPr="00BD2B09" w14:paraId="426F9935" w14:textId="77777777" w:rsidTr="002B36C8">
        <w:tc>
          <w:tcPr>
            <w:tcW w:w="4643" w:type="dxa"/>
            <w:vAlign w:val="center"/>
          </w:tcPr>
          <w:p w14:paraId="0B824C00" w14:textId="106222C6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Mary Bainbridge</w:t>
            </w:r>
          </w:p>
        </w:tc>
        <w:tc>
          <w:tcPr>
            <w:tcW w:w="4643" w:type="dxa"/>
            <w:vAlign w:val="center"/>
          </w:tcPr>
          <w:p w14:paraId="20AA5AF1" w14:textId="26A7AAF5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Jackie Kirkbride</w:t>
            </w:r>
          </w:p>
        </w:tc>
      </w:tr>
      <w:tr w:rsidR="009A72A5" w:rsidRPr="00BD2B09" w14:paraId="63B9FEC1" w14:textId="77777777" w:rsidTr="002B36C8">
        <w:tc>
          <w:tcPr>
            <w:tcW w:w="4643" w:type="dxa"/>
            <w:vAlign w:val="center"/>
          </w:tcPr>
          <w:p w14:paraId="4E554EEF" w14:textId="27C5A8FD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Barbara Cannon</w:t>
            </w:r>
          </w:p>
        </w:tc>
        <w:tc>
          <w:tcPr>
            <w:tcW w:w="4643" w:type="dxa"/>
            <w:vAlign w:val="center"/>
          </w:tcPr>
          <w:p w14:paraId="39C20802" w14:textId="09563B18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Tricia Poole</w:t>
            </w:r>
          </w:p>
        </w:tc>
      </w:tr>
      <w:tr w:rsidR="009A72A5" w:rsidRPr="00BD2B09" w14:paraId="39CDB1CD" w14:textId="77777777" w:rsidTr="002B36C8">
        <w:tc>
          <w:tcPr>
            <w:tcW w:w="4643" w:type="dxa"/>
            <w:vAlign w:val="center"/>
          </w:tcPr>
          <w:p w14:paraId="716F1DA2" w14:textId="73CE46D0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Hilary Harrington</w:t>
            </w:r>
          </w:p>
        </w:tc>
        <w:tc>
          <w:tcPr>
            <w:tcW w:w="4643" w:type="dxa"/>
            <w:vAlign w:val="center"/>
          </w:tcPr>
          <w:p w14:paraId="4ED0C2CA" w14:textId="4C25C323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Ellie Wood</w:t>
            </w: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13B1823D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</w:t>
      </w:r>
      <w:r w:rsidR="00C35B33">
        <w:rPr>
          <w:rFonts w:ascii="Arial" w:hAnsi="Arial" w:cs="Arial"/>
        </w:rPr>
        <w:t>’s</w:t>
      </w:r>
      <w:r w:rsidRPr="00BD2B09">
        <w:rPr>
          <w:rFonts w:ascii="Arial" w:hAnsi="Arial" w:cs="Arial"/>
        </w:rPr>
        <w:t xml:space="preserve">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</w:t>
      </w:r>
      <w:r w:rsidR="00443B1D">
        <w:rPr>
          <w:rFonts w:ascii="Arial" w:hAnsi="Arial" w:cs="Arial"/>
        </w:rPr>
        <w:t xml:space="preserve"> </w:t>
      </w:r>
      <w:r w:rsidR="00A52C17">
        <w:rPr>
          <w:rFonts w:ascii="Arial" w:hAnsi="Arial" w:cs="Arial"/>
        </w:rPr>
        <w:t>Wednesday 13</w:t>
      </w:r>
      <w:r w:rsidR="00A52C17" w:rsidRPr="00A52C17">
        <w:rPr>
          <w:rFonts w:ascii="Arial" w:hAnsi="Arial" w:cs="Arial"/>
          <w:vertAlign w:val="superscript"/>
        </w:rPr>
        <w:t>th</w:t>
      </w:r>
      <w:r w:rsidR="00A52C17">
        <w:rPr>
          <w:rFonts w:ascii="Arial" w:hAnsi="Arial" w:cs="Arial"/>
        </w:rPr>
        <w:t xml:space="preserve"> </w:t>
      </w:r>
      <w:r w:rsidR="00443B1D">
        <w:rPr>
          <w:rFonts w:ascii="Arial" w:hAnsi="Arial" w:cs="Arial"/>
        </w:rPr>
        <w:t xml:space="preserve">September </w:t>
      </w:r>
      <w:r w:rsidR="00AD003B">
        <w:rPr>
          <w:rFonts w:ascii="Arial" w:hAnsi="Arial" w:cs="Arial"/>
        </w:rPr>
        <w:t>2023</w:t>
      </w:r>
      <w:r w:rsidR="007F37FC">
        <w:rPr>
          <w:rFonts w:ascii="Arial" w:hAnsi="Arial" w:cs="Arial"/>
        </w:rPr>
        <w:t xml:space="preserve"> at 7pm</w:t>
      </w:r>
      <w:r w:rsidR="00AD003B">
        <w:rPr>
          <w:rFonts w:ascii="Arial" w:hAnsi="Arial" w:cs="Arial"/>
        </w:rPr>
        <w:t>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4B2A304F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 xml:space="preserve">Workington Town Council Community Centre, Princess Street, Workington, CA14 2QG.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DBE358E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  <w:r w:rsidR="009A72A5">
        <w:rPr>
          <w:rFonts w:ascii="Arial" w:hAnsi="Arial" w:cs="Arial"/>
        </w:rPr>
        <w:t>,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2A587FBF" w:rsidR="0037396B" w:rsidRPr="004A1FC7" w:rsidRDefault="00443B1D" w:rsidP="0037396B">
      <w:pPr>
        <w:spacing w:after="100" w:afterAutospacing="1"/>
        <w:contextualSpacing/>
        <w:rPr>
          <w:rFonts w:ascii="Bradley Hand ITC" w:hAnsi="Bradley Hand ITC" w:cs="Arial"/>
          <w:b/>
          <w:sz w:val="36"/>
          <w:szCs w:val="36"/>
        </w:rPr>
      </w:pPr>
      <w:r>
        <w:rPr>
          <w:rFonts w:ascii="Bradley Hand ITC" w:hAnsi="Bradley Hand ITC" w:cs="Arial"/>
          <w:b/>
          <w:noProof/>
          <w:sz w:val="36"/>
          <w:szCs w:val="36"/>
          <w:lang w:eastAsia="en-GB"/>
        </w:rPr>
        <w:drawing>
          <wp:inline distT="0" distB="0" distL="0" distR="0" wp14:anchorId="20297F75" wp14:editId="40578AD9">
            <wp:extent cx="1305382" cy="362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ma Chapman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78" cy="36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21084AF" w14:textId="666EE425" w:rsidR="0037396B" w:rsidRDefault="00443B1D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Emma Chapman</w:t>
      </w:r>
    </w:p>
    <w:p w14:paraId="2924B4A6" w14:textId="21495D58" w:rsidR="004A1FC7" w:rsidRPr="00BD2B09" w:rsidRDefault="00443B1D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Deputy Proper Officer</w:t>
      </w:r>
    </w:p>
    <w:p w14:paraId="0EBF0924" w14:textId="77777777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1CE5C34" w14:textId="77777777" w:rsidR="0037396B" w:rsidRPr="007463E0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7463E0">
        <w:rPr>
          <w:rFonts w:ascii="Arial" w:hAnsi="Arial" w:cs="Arial"/>
          <w:b/>
        </w:rPr>
        <w:t>AGENDA</w:t>
      </w:r>
    </w:p>
    <w:p w14:paraId="74B42495" w14:textId="77777777" w:rsidR="0037396B" w:rsidRPr="007463E0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</w:p>
    <w:p w14:paraId="30F85BCD" w14:textId="17695D29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7463E0">
        <w:rPr>
          <w:rFonts w:ascii="Arial" w:hAnsi="Arial" w:cs="Arial"/>
          <w:b/>
        </w:rPr>
        <w:t>1.</w:t>
      </w:r>
      <w:r w:rsidRPr="007463E0">
        <w:rPr>
          <w:rFonts w:ascii="Arial" w:hAnsi="Arial" w:cs="Arial"/>
          <w:b/>
        </w:rPr>
        <w:tab/>
        <w:t>Apologies</w:t>
      </w:r>
      <w:r w:rsidR="00031921">
        <w:rPr>
          <w:rFonts w:ascii="Arial" w:hAnsi="Arial" w:cs="Arial"/>
          <w:b/>
        </w:rPr>
        <w:t xml:space="preserve">: </w:t>
      </w:r>
      <w:r w:rsidR="0055468B" w:rsidRPr="007463E0">
        <w:rPr>
          <w:rFonts w:ascii="Arial" w:hAnsi="Arial" w:cs="Arial"/>
        </w:rPr>
        <w:t>To receive and note</w:t>
      </w:r>
      <w:r w:rsidRPr="007463E0">
        <w:rPr>
          <w:rFonts w:ascii="Arial" w:hAnsi="Arial" w:cs="Arial"/>
        </w:rPr>
        <w:t xml:space="preserve"> any apologies.</w:t>
      </w:r>
    </w:p>
    <w:p w14:paraId="42E68CDB" w14:textId="77777777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739A5888" w14:textId="51F22D88" w:rsidR="0037396B" w:rsidRPr="00A94D90" w:rsidRDefault="0037396B" w:rsidP="00A94D90">
      <w:pPr>
        <w:spacing w:after="100" w:afterAutospacing="1"/>
        <w:ind w:left="720" w:hanging="720"/>
        <w:contextualSpacing/>
        <w:mirrorIndents/>
        <w:rPr>
          <w:rFonts w:ascii="Arial" w:hAnsi="Arial" w:cs="Arial"/>
        </w:rPr>
      </w:pPr>
      <w:r w:rsidRPr="00A94D90">
        <w:rPr>
          <w:rFonts w:ascii="Arial" w:hAnsi="Arial" w:cs="Arial"/>
          <w:b/>
        </w:rPr>
        <w:t>2.</w:t>
      </w:r>
      <w:r w:rsidRPr="00A94D90">
        <w:rPr>
          <w:rFonts w:ascii="Arial" w:hAnsi="Arial" w:cs="Arial"/>
          <w:b/>
        </w:rPr>
        <w:tab/>
        <w:t>Declarations of Interest</w:t>
      </w:r>
      <w:r w:rsidR="00031921" w:rsidRPr="00A94D90">
        <w:rPr>
          <w:rFonts w:ascii="Arial" w:hAnsi="Arial" w:cs="Arial"/>
          <w:b/>
        </w:rPr>
        <w:t xml:space="preserve">: </w:t>
      </w:r>
      <w:r w:rsidRPr="00A94D90">
        <w:rPr>
          <w:rFonts w:ascii="Arial" w:hAnsi="Arial" w:cs="Arial"/>
        </w:rPr>
        <w:t>To receive any declarations of interest relating to matters on the agenda.</w:t>
      </w:r>
    </w:p>
    <w:p w14:paraId="03435AD0" w14:textId="77777777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6AAB927B" w14:textId="360C0FA6" w:rsidR="0037396B" w:rsidRDefault="0037396B" w:rsidP="00A94D90">
      <w:pPr>
        <w:autoSpaceDE w:val="0"/>
        <w:spacing w:after="100" w:afterAutospacing="1"/>
        <w:ind w:left="720" w:hanging="720"/>
        <w:contextualSpacing/>
        <w:rPr>
          <w:rFonts w:ascii="Arial" w:hAnsi="Arial" w:cs="Arial"/>
        </w:rPr>
      </w:pPr>
      <w:r w:rsidRPr="007463E0">
        <w:rPr>
          <w:rFonts w:ascii="Arial" w:hAnsi="Arial" w:cs="Arial"/>
          <w:b/>
        </w:rPr>
        <w:t xml:space="preserve">3. </w:t>
      </w:r>
      <w:r w:rsidRPr="007463E0">
        <w:rPr>
          <w:rFonts w:ascii="Arial" w:hAnsi="Arial" w:cs="Arial"/>
          <w:b/>
        </w:rPr>
        <w:tab/>
        <w:t>Exclusion of Press and Public</w:t>
      </w:r>
      <w:r w:rsidR="00031921">
        <w:rPr>
          <w:rFonts w:ascii="Arial" w:hAnsi="Arial" w:cs="Arial"/>
          <w:b/>
        </w:rPr>
        <w:t xml:space="preserve">: </w:t>
      </w:r>
      <w:r w:rsidRPr="007463E0">
        <w:rPr>
          <w:rFonts w:ascii="Arial" w:hAnsi="Arial" w:cs="Arial"/>
        </w:rPr>
        <w:t>To consider whether there are any agenda items during consideration of which the press and public should be excluded.</w:t>
      </w:r>
    </w:p>
    <w:p w14:paraId="07C1261B" w14:textId="17DF8246" w:rsidR="00534063" w:rsidRDefault="00534063" w:rsidP="0037396B">
      <w:pPr>
        <w:autoSpaceDE w:val="0"/>
        <w:spacing w:after="100" w:afterAutospacing="1"/>
        <w:contextualSpacing/>
        <w:rPr>
          <w:rFonts w:ascii="Arial" w:hAnsi="Arial" w:cs="Arial"/>
        </w:rPr>
      </w:pPr>
    </w:p>
    <w:p w14:paraId="61F0EACC" w14:textId="7B21CE84" w:rsidR="00534063" w:rsidRDefault="00534063" w:rsidP="00A94D90">
      <w:pPr>
        <w:ind w:left="720" w:hanging="720"/>
        <w:rPr>
          <w:rFonts w:ascii="Arial" w:hAnsi="Arial" w:cs="Arial"/>
          <w:color w:val="000000"/>
          <w:lang w:eastAsia="en-GB"/>
        </w:rPr>
      </w:pPr>
      <w:r w:rsidRPr="00534063">
        <w:rPr>
          <w:rFonts w:ascii="Arial" w:hAnsi="Arial" w:cs="Arial"/>
          <w:b/>
        </w:rPr>
        <w:t xml:space="preserve">4. </w:t>
      </w:r>
      <w:r w:rsidRPr="00534063">
        <w:rPr>
          <w:rFonts w:ascii="Arial" w:hAnsi="Arial" w:cs="Arial"/>
          <w:b/>
        </w:rPr>
        <w:tab/>
      </w:r>
      <w:r w:rsidRPr="00534063">
        <w:rPr>
          <w:rFonts w:ascii="Arial" w:hAnsi="Arial" w:cs="Arial"/>
          <w:b/>
          <w:color w:val="000000"/>
        </w:rPr>
        <w:t>Public Question Time:</w:t>
      </w:r>
      <w:r>
        <w:rPr>
          <w:rFonts w:ascii="Arial" w:hAnsi="Arial" w:cs="Arial"/>
          <w:color w:val="000000"/>
        </w:rPr>
        <w:t xml:space="preserve"> Residents are invited to give their views and ques</w:t>
      </w:r>
      <w:r w:rsidR="00C35B33">
        <w:rPr>
          <w:rFonts w:ascii="Arial" w:hAnsi="Arial" w:cs="Arial"/>
          <w:color w:val="000000"/>
        </w:rPr>
        <w:t>tion the Parish Council on items</w:t>
      </w:r>
      <w:r>
        <w:rPr>
          <w:rFonts w:ascii="Arial" w:hAnsi="Arial" w:cs="Arial"/>
          <w:color w:val="000000"/>
        </w:rPr>
        <w:t xml:space="preserve"> on this agenda, or raise issues for future consideration at the discretion of the Chair.</w:t>
      </w:r>
    </w:p>
    <w:p w14:paraId="74956E33" w14:textId="17A4B3A7" w:rsidR="00534063" w:rsidRPr="007463E0" w:rsidRDefault="00534063" w:rsidP="0037396B">
      <w:pPr>
        <w:autoSpaceDE w:val="0"/>
        <w:spacing w:after="100" w:afterAutospacing="1"/>
        <w:contextualSpacing/>
        <w:rPr>
          <w:rFonts w:ascii="Arial" w:hAnsi="Arial" w:cs="Arial"/>
        </w:rPr>
      </w:pPr>
    </w:p>
    <w:p w14:paraId="7B52CFF0" w14:textId="3300358E" w:rsidR="005F3637" w:rsidRPr="007463E0" w:rsidRDefault="005F3637" w:rsidP="0037396B">
      <w:pPr>
        <w:autoSpaceDE w:val="0"/>
        <w:spacing w:after="100" w:afterAutospacing="1"/>
        <w:contextualSpacing/>
        <w:rPr>
          <w:rFonts w:ascii="Arial" w:hAnsi="Arial" w:cs="Arial"/>
        </w:rPr>
      </w:pPr>
    </w:p>
    <w:p w14:paraId="17D1CFB1" w14:textId="279A1E9C" w:rsidR="00AF010F" w:rsidRDefault="00C35B33" w:rsidP="00A94D90">
      <w:pPr>
        <w:spacing w:after="100" w:afterAutospacing="1"/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37396B" w:rsidRPr="007463E0">
        <w:rPr>
          <w:rFonts w:ascii="Arial" w:hAnsi="Arial" w:cs="Arial"/>
          <w:b/>
        </w:rPr>
        <w:t>.</w:t>
      </w:r>
      <w:r w:rsidR="0037396B" w:rsidRPr="007463E0">
        <w:rPr>
          <w:rFonts w:ascii="Arial" w:hAnsi="Arial" w:cs="Arial"/>
          <w:b/>
        </w:rPr>
        <w:tab/>
        <w:t>Minutes of the Previous Meeting</w:t>
      </w:r>
      <w:r w:rsidR="00031921">
        <w:rPr>
          <w:rFonts w:ascii="Arial" w:hAnsi="Arial" w:cs="Arial"/>
          <w:b/>
        </w:rPr>
        <w:t xml:space="preserve">: </w:t>
      </w:r>
      <w:r w:rsidR="0037396B" w:rsidRPr="007463E0">
        <w:rPr>
          <w:rFonts w:ascii="Arial" w:hAnsi="Arial" w:cs="Arial"/>
        </w:rPr>
        <w:t>To receive the minutes of the meeting</w:t>
      </w:r>
      <w:r w:rsidR="008A0C8D" w:rsidRPr="007463E0">
        <w:rPr>
          <w:rFonts w:ascii="Arial" w:hAnsi="Arial" w:cs="Arial"/>
        </w:rPr>
        <w:t xml:space="preserve"> of the Finance and General Purposes</w:t>
      </w:r>
      <w:r w:rsidR="00B7499C" w:rsidRPr="007463E0">
        <w:rPr>
          <w:rFonts w:ascii="Arial" w:hAnsi="Arial" w:cs="Arial"/>
        </w:rPr>
        <w:t xml:space="preserve"> Committee</w:t>
      </w:r>
      <w:r w:rsidR="0037396B" w:rsidRPr="007463E0">
        <w:rPr>
          <w:rFonts w:ascii="Arial" w:hAnsi="Arial" w:cs="Arial"/>
        </w:rPr>
        <w:t xml:space="preserve"> held on</w:t>
      </w:r>
      <w:r w:rsidR="00004441" w:rsidRPr="007463E0">
        <w:rPr>
          <w:rFonts w:ascii="Arial" w:hAnsi="Arial" w:cs="Arial"/>
        </w:rPr>
        <w:t xml:space="preserve"> </w:t>
      </w:r>
      <w:r w:rsidR="00AD003B">
        <w:rPr>
          <w:rFonts w:ascii="Arial" w:hAnsi="Arial" w:cs="Arial"/>
        </w:rPr>
        <w:t>25</w:t>
      </w:r>
      <w:r w:rsidR="00AD003B" w:rsidRPr="00AD003B">
        <w:rPr>
          <w:rFonts w:ascii="Arial" w:hAnsi="Arial" w:cs="Arial"/>
          <w:vertAlign w:val="superscript"/>
        </w:rPr>
        <w:t>th</w:t>
      </w:r>
      <w:r w:rsidR="00AD003B">
        <w:rPr>
          <w:rFonts w:ascii="Arial" w:hAnsi="Arial" w:cs="Arial"/>
        </w:rPr>
        <w:t xml:space="preserve"> July 2023</w:t>
      </w:r>
      <w:r w:rsidR="005F3637" w:rsidRPr="007463E0">
        <w:rPr>
          <w:rFonts w:ascii="Arial" w:hAnsi="Arial" w:cs="Arial"/>
        </w:rPr>
        <w:t xml:space="preserve"> and affirm them a true record</w:t>
      </w:r>
      <w:r w:rsidR="003A1063" w:rsidRPr="007463E0">
        <w:rPr>
          <w:rFonts w:ascii="Arial" w:hAnsi="Arial" w:cs="Arial"/>
        </w:rPr>
        <w:t>.</w:t>
      </w:r>
    </w:p>
    <w:p w14:paraId="68B6823C" w14:textId="3CAF3527" w:rsidR="00D12EBB" w:rsidRPr="003459DF" w:rsidRDefault="00D12EBB" w:rsidP="005F3637">
      <w:pPr>
        <w:spacing w:after="100" w:afterAutospacing="1"/>
        <w:contextualSpacing/>
        <w:rPr>
          <w:rFonts w:ascii="Arial" w:hAnsi="Arial" w:cs="Arial"/>
          <w:b/>
        </w:rPr>
      </w:pPr>
    </w:p>
    <w:p w14:paraId="2896EE97" w14:textId="325F1B15" w:rsidR="00D12EBB" w:rsidRPr="003459DF" w:rsidRDefault="00C35B33" w:rsidP="005F3637">
      <w:pPr>
        <w:spacing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D12EBB" w:rsidRPr="003459DF">
        <w:rPr>
          <w:rFonts w:ascii="Arial" w:hAnsi="Arial" w:cs="Arial"/>
          <w:b/>
        </w:rPr>
        <w:t xml:space="preserve">. </w:t>
      </w:r>
      <w:r w:rsidR="00D12EBB" w:rsidRPr="003459DF">
        <w:rPr>
          <w:rFonts w:ascii="Arial" w:hAnsi="Arial" w:cs="Arial"/>
          <w:b/>
        </w:rPr>
        <w:tab/>
        <w:t xml:space="preserve">Matters </w:t>
      </w:r>
      <w:r w:rsidR="00975769" w:rsidRPr="003459DF">
        <w:rPr>
          <w:rFonts w:ascii="Arial" w:hAnsi="Arial" w:cs="Arial"/>
          <w:b/>
        </w:rPr>
        <w:t>arising</w:t>
      </w:r>
      <w:r w:rsidR="00D12EBB" w:rsidRPr="003459DF">
        <w:rPr>
          <w:rFonts w:ascii="Arial" w:hAnsi="Arial" w:cs="Arial"/>
          <w:b/>
        </w:rPr>
        <w:t xml:space="preserve"> from previous minutes</w:t>
      </w:r>
      <w:r w:rsidR="00031921">
        <w:rPr>
          <w:rFonts w:ascii="Arial" w:hAnsi="Arial" w:cs="Arial"/>
          <w:b/>
        </w:rPr>
        <w:t>:</w:t>
      </w:r>
    </w:p>
    <w:p w14:paraId="066E9AAF" w14:textId="77777777" w:rsidR="00944E5F" w:rsidRDefault="00D12EBB" w:rsidP="00A94D90">
      <w:pPr>
        <w:spacing w:after="100" w:afterAutospacing="1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Committee to note for their information:</w:t>
      </w:r>
    </w:p>
    <w:p w14:paraId="27671436" w14:textId="77777777" w:rsidR="00944E5F" w:rsidRDefault="00D81248" w:rsidP="00944E5F">
      <w:pPr>
        <w:spacing w:after="100" w:afterAutospacing="1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From Resolution </w:t>
      </w:r>
      <w:r w:rsidRPr="0007096D">
        <w:rPr>
          <w:rFonts w:ascii="Arial" w:eastAsia="Times New Roman" w:hAnsi="Arial" w:cs="Arial"/>
          <w:b/>
          <w:bCs/>
          <w:lang w:eastAsia="en-GB"/>
        </w:rPr>
        <w:t>22.97a</w:t>
      </w:r>
      <w:r>
        <w:rPr>
          <w:rFonts w:ascii="Arial" w:eastAsia="Times New Roman" w:hAnsi="Arial" w:cs="Arial"/>
          <w:b/>
          <w:bCs/>
          <w:lang w:eastAsia="en-GB"/>
        </w:rPr>
        <w:t xml:space="preserve">, </w:t>
      </w:r>
      <w:r w:rsidRPr="00D81248">
        <w:rPr>
          <w:rFonts w:ascii="Arial" w:eastAsia="Times New Roman" w:hAnsi="Arial" w:cs="Arial"/>
          <w:lang w:eastAsia="en-GB"/>
        </w:rPr>
        <w:t>the F&amp;GP Committee reque</w:t>
      </w:r>
      <w:r>
        <w:rPr>
          <w:rFonts w:ascii="Arial" w:eastAsia="Times New Roman" w:hAnsi="Arial" w:cs="Arial"/>
          <w:lang w:eastAsia="en-GB"/>
        </w:rPr>
        <w:t>st to Full Council to u</w:t>
      </w:r>
      <w:r w:rsidR="00944E5F">
        <w:rPr>
          <w:rFonts w:ascii="Arial" w:hAnsi="Arial" w:cs="Arial"/>
        </w:rPr>
        <w:t>se</w:t>
      </w:r>
    </w:p>
    <w:p w14:paraId="0A01A2D2" w14:textId="11F60D40" w:rsidR="00D81248" w:rsidRPr="00D81248" w:rsidRDefault="00D81248" w:rsidP="00944E5F">
      <w:pPr>
        <w:spacing w:after="100" w:afterAutospacing="1"/>
        <w:ind w:firstLine="720"/>
        <w:contextualSpacing/>
        <w:rPr>
          <w:rFonts w:ascii="Arial" w:hAnsi="Arial" w:cs="Arial"/>
        </w:rPr>
      </w:pPr>
      <w:r w:rsidRPr="00D81248">
        <w:rPr>
          <w:rFonts w:ascii="Arial" w:hAnsi="Arial" w:cs="Arial"/>
        </w:rPr>
        <w:t>‘</w:t>
      </w:r>
      <w:r>
        <w:rPr>
          <w:rFonts w:ascii="Arial" w:hAnsi="Arial" w:cs="Arial"/>
        </w:rPr>
        <w:t xml:space="preserve">Trustees of the </w:t>
      </w:r>
      <w:r w:rsidRPr="00D81248">
        <w:rPr>
          <w:rFonts w:ascii="Arial" w:hAnsi="Arial" w:cs="Arial"/>
        </w:rPr>
        <w:t>Borough</w:t>
      </w:r>
      <w:r>
        <w:rPr>
          <w:rFonts w:ascii="Arial" w:hAnsi="Arial" w:cs="Arial"/>
        </w:rPr>
        <w:t xml:space="preserve"> of Workington</w:t>
      </w:r>
      <w:r w:rsidRPr="00D81248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– reply received from Cumberland. </w:t>
      </w:r>
    </w:p>
    <w:p w14:paraId="5ABB9DF4" w14:textId="77777777" w:rsidR="00944E5F" w:rsidRDefault="00944E5F" w:rsidP="004A1FC7">
      <w:pPr>
        <w:spacing w:after="100" w:afterAutospacing="1"/>
        <w:contextualSpacing/>
        <w:rPr>
          <w:rFonts w:ascii="Arial" w:hAnsi="Arial" w:cs="Arial"/>
          <w:b/>
        </w:rPr>
      </w:pPr>
    </w:p>
    <w:p w14:paraId="3DD2EE85" w14:textId="5C30E485" w:rsidR="004A1FC7" w:rsidRPr="004A1FC7" w:rsidRDefault="00C35B33" w:rsidP="004A1FC7">
      <w:pPr>
        <w:spacing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4D57E7">
        <w:rPr>
          <w:rFonts w:ascii="Arial" w:hAnsi="Arial" w:cs="Arial"/>
          <w:b/>
        </w:rPr>
        <w:t xml:space="preserve">. </w:t>
      </w:r>
      <w:r w:rsidR="004D57E7">
        <w:rPr>
          <w:rFonts w:ascii="Arial" w:hAnsi="Arial" w:cs="Arial"/>
          <w:b/>
        </w:rPr>
        <w:tab/>
      </w:r>
      <w:r w:rsidR="004A1FC7" w:rsidRPr="004A1FC7">
        <w:rPr>
          <w:rFonts w:ascii="Arial" w:hAnsi="Arial" w:cs="Arial"/>
          <w:b/>
        </w:rPr>
        <w:t xml:space="preserve">F&amp;GP Budget </w:t>
      </w:r>
    </w:p>
    <w:p w14:paraId="39EE3D30" w14:textId="777FDC11" w:rsidR="004A1FC7" w:rsidRDefault="004A1FC7" w:rsidP="00A94D90">
      <w:pPr>
        <w:spacing w:after="100" w:afterAutospacing="1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Committee to review F&amp;GP Budget to-date and spending </w:t>
      </w:r>
      <w:bookmarkStart w:id="0" w:name="_Hlk143159298"/>
      <w:r w:rsidR="00AD003B">
        <w:rPr>
          <w:rFonts w:ascii="Arial" w:hAnsi="Arial" w:cs="Arial"/>
        </w:rPr>
        <w:t xml:space="preserve">as at </w:t>
      </w:r>
      <w:r w:rsidR="006F4D3C">
        <w:rPr>
          <w:rFonts w:ascii="Arial" w:hAnsi="Arial" w:cs="Arial"/>
        </w:rPr>
        <w:t>31</w:t>
      </w:r>
      <w:r w:rsidR="006F4D3C" w:rsidRPr="006F4D3C">
        <w:rPr>
          <w:rFonts w:ascii="Arial" w:hAnsi="Arial" w:cs="Arial"/>
          <w:vertAlign w:val="superscript"/>
        </w:rPr>
        <w:t>st</w:t>
      </w:r>
      <w:r w:rsidR="006F4D3C">
        <w:rPr>
          <w:rFonts w:ascii="Arial" w:hAnsi="Arial" w:cs="Arial"/>
        </w:rPr>
        <w:t xml:space="preserve"> July 2023</w:t>
      </w:r>
      <w:r w:rsidR="00AD003B">
        <w:rPr>
          <w:rFonts w:ascii="Arial" w:hAnsi="Arial" w:cs="Arial"/>
        </w:rPr>
        <w:t>.</w:t>
      </w:r>
    </w:p>
    <w:p w14:paraId="12EF345C" w14:textId="40AEEB9C" w:rsidR="00D81248" w:rsidRDefault="00D81248" w:rsidP="00A94D90">
      <w:pPr>
        <w:spacing w:after="100" w:afterAutospacing="1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Committee to note and consider the following…</w:t>
      </w:r>
    </w:p>
    <w:p w14:paraId="2E444312" w14:textId="7615CF0A" w:rsidR="00DB341F" w:rsidRDefault="00DB341F" w:rsidP="00AD003B">
      <w:pPr>
        <w:pStyle w:val="ListParagraph"/>
        <w:numPr>
          <w:ilvl w:val="0"/>
          <w:numId w:val="19"/>
        </w:num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Income of £4</w:t>
      </w:r>
      <w:r w:rsidR="00A94D90">
        <w:rPr>
          <w:rFonts w:ascii="Arial" w:hAnsi="Arial" w:cs="Arial"/>
        </w:rPr>
        <w:t>,</w:t>
      </w:r>
      <w:r>
        <w:rPr>
          <w:rFonts w:ascii="Arial" w:hAnsi="Arial" w:cs="Arial"/>
        </w:rPr>
        <w:t>050 received from Zurich Insurance for the stolen utility vehicle (vehicle does not require replacing</w:t>
      </w:r>
      <w:r w:rsidR="00A51E65">
        <w:rPr>
          <w:rFonts w:ascii="Arial" w:hAnsi="Arial" w:cs="Arial"/>
        </w:rPr>
        <w:t>. A</w:t>
      </w:r>
      <w:r>
        <w:rPr>
          <w:rFonts w:ascii="Arial" w:hAnsi="Arial" w:cs="Arial"/>
        </w:rPr>
        <w:t>s part of the insurance claim the council is not required to replace like for like)</w:t>
      </w:r>
      <w:r w:rsidR="00A51E65">
        <w:rPr>
          <w:rFonts w:ascii="Arial" w:hAnsi="Arial" w:cs="Arial"/>
        </w:rPr>
        <w:t>.</w:t>
      </w:r>
    </w:p>
    <w:p w14:paraId="3757880A" w14:textId="28C5BBEC" w:rsidR="003E1986" w:rsidRDefault="003E1986" w:rsidP="00AD003B">
      <w:pPr>
        <w:pStyle w:val="ListParagraph"/>
        <w:numPr>
          <w:ilvl w:val="0"/>
          <w:numId w:val="19"/>
        </w:num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Overspend on Mayoral Benches</w:t>
      </w:r>
      <w:r w:rsidR="00A51E65">
        <w:rPr>
          <w:rFonts w:ascii="Arial" w:hAnsi="Arial" w:cs="Arial"/>
        </w:rPr>
        <w:t>.</w:t>
      </w:r>
    </w:p>
    <w:p w14:paraId="24A6B235" w14:textId="4CF648B4" w:rsidR="004C2BEB" w:rsidRDefault="004C2BEB" w:rsidP="00AD003B">
      <w:pPr>
        <w:pStyle w:val="ListParagraph"/>
        <w:numPr>
          <w:ilvl w:val="0"/>
          <w:numId w:val="19"/>
        </w:num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Helena Thompson Museum </w:t>
      </w:r>
      <w:r w:rsidR="00D8124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F4C76">
        <w:rPr>
          <w:rFonts w:ascii="Arial" w:hAnsi="Arial" w:cs="Arial"/>
        </w:rPr>
        <w:t xml:space="preserve">to </w:t>
      </w:r>
      <w:r w:rsidR="007C1A80">
        <w:rPr>
          <w:rFonts w:ascii="Arial" w:hAnsi="Arial" w:cs="Arial"/>
        </w:rPr>
        <w:t>approve payment</w:t>
      </w:r>
      <w:r w:rsidR="00B53924">
        <w:rPr>
          <w:rFonts w:ascii="Arial" w:hAnsi="Arial" w:cs="Arial"/>
        </w:rPr>
        <w:t xml:space="preserve"> </w:t>
      </w:r>
      <w:r w:rsidR="00A51E65">
        <w:rPr>
          <w:rFonts w:ascii="Arial" w:hAnsi="Arial" w:cs="Arial"/>
        </w:rPr>
        <w:t>of</w:t>
      </w:r>
      <w:r w:rsidR="00B53924">
        <w:rPr>
          <w:rFonts w:ascii="Arial" w:hAnsi="Arial" w:cs="Arial"/>
        </w:rPr>
        <w:t xml:space="preserve"> £5,000</w:t>
      </w:r>
      <w:r w:rsidR="007C1A80">
        <w:rPr>
          <w:rFonts w:ascii="Arial" w:hAnsi="Arial" w:cs="Arial"/>
        </w:rPr>
        <w:t>.</w:t>
      </w:r>
    </w:p>
    <w:p w14:paraId="519AC4B6" w14:textId="5EB2757F" w:rsidR="00D81248" w:rsidRDefault="00D81248" w:rsidP="00AD003B">
      <w:pPr>
        <w:pStyle w:val="ListParagraph"/>
        <w:numPr>
          <w:ilvl w:val="0"/>
          <w:numId w:val="19"/>
        </w:num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Charity Rose Garden </w:t>
      </w:r>
      <w:r w:rsidR="001F4C7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F4C76">
        <w:rPr>
          <w:rFonts w:ascii="Arial" w:hAnsi="Arial" w:cs="Arial"/>
        </w:rPr>
        <w:t>see attached report</w:t>
      </w:r>
      <w:r w:rsidR="00A51E65">
        <w:rPr>
          <w:rFonts w:ascii="Arial" w:hAnsi="Arial" w:cs="Arial"/>
        </w:rPr>
        <w:t xml:space="preserve"> for consideration</w:t>
      </w:r>
      <w:r w:rsidR="001F4C76">
        <w:rPr>
          <w:rFonts w:ascii="Arial" w:hAnsi="Arial" w:cs="Arial"/>
        </w:rPr>
        <w:t>.</w:t>
      </w:r>
    </w:p>
    <w:p w14:paraId="5F778B19" w14:textId="7A66B5C2" w:rsidR="00AA2B2F" w:rsidRDefault="007F37FC" w:rsidP="00AD003B">
      <w:pPr>
        <w:pStyle w:val="ListParagraph"/>
        <w:numPr>
          <w:ilvl w:val="0"/>
          <w:numId w:val="19"/>
        </w:num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Request</w:t>
      </w:r>
      <w:r w:rsidR="00B679F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from C</w:t>
      </w:r>
      <w:r w:rsidR="00B679F2">
        <w:rPr>
          <w:rFonts w:ascii="Arial" w:hAnsi="Arial" w:cs="Arial"/>
        </w:rPr>
        <w:t xml:space="preserve">ulture </w:t>
      </w:r>
      <w:r>
        <w:rPr>
          <w:rFonts w:ascii="Arial" w:hAnsi="Arial" w:cs="Arial"/>
        </w:rPr>
        <w:t>&amp;</w:t>
      </w:r>
      <w:r w:rsidR="00B679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B679F2">
        <w:rPr>
          <w:rFonts w:ascii="Arial" w:hAnsi="Arial" w:cs="Arial"/>
        </w:rPr>
        <w:t>ommunity</w:t>
      </w:r>
      <w:r>
        <w:rPr>
          <w:rFonts w:ascii="Arial" w:hAnsi="Arial" w:cs="Arial"/>
        </w:rPr>
        <w:t xml:space="preserve"> Committee (</w:t>
      </w:r>
      <w:r w:rsidR="00B679F2">
        <w:rPr>
          <w:rFonts w:ascii="Arial" w:hAnsi="Arial" w:cs="Arial"/>
        </w:rPr>
        <w:t>supporting documents</w:t>
      </w:r>
      <w:r w:rsidR="00443B1D">
        <w:rPr>
          <w:rFonts w:ascii="Arial" w:hAnsi="Arial" w:cs="Arial"/>
        </w:rPr>
        <w:t xml:space="preserve"> included). </w:t>
      </w:r>
    </w:p>
    <w:p w14:paraId="7DE23CB8" w14:textId="0AED08D4" w:rsidR="004D57E7" w:rsidRDefault="004D57E7" w:rsidP="00AD003B">
      <w:pPr>
        <w:pStyle w:val="ListParagraph"/>
        <w:numPr>
          <w:ilvl w:val="0"/>
          <w:numId w:val="19"/>
        </w:num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Committee to consider the purchase of a new trailer for</w:t>
      </w:r>
      <w:r w:rsidR="00DE047F">
        <w:rPr>
          <w:rFonts w:ascii="Arial" w:hAnsi="Arial" w:cs="Arial"/>
        </w:rPr>
        <w:t xml:space="preserve"> Council use at a cost of £1,840 </w:t>
      </w:r>
      <w:proofErr w:type="spellStart"/>
      <w:r w:rsidR="00DE047F"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VAT</w:t>
      </w:r>
      <w:r w:rsidR="00DE047F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delivery</w:t>
      </w:r>
      <w:r w:rsidR="00DE047F">
        <w:rPr>
          <w:rFonts w:ascii="Arial" w:hAnsi="Arial" w:cs="Arial"/>
        </w:rPr>
        <w:t xml:space="preserve"> (£1</w:t>
      </w:r>
      <w:r w:rsidR="00A94D90">
        <w:rPr>
          <w:rFonts w:ascii="Arial" w:hAnsi="Arial" w:cs="Arial"/>
        </w:rPr>
        <w:t>,</w:t>
      </w:r>
      <w:r w:rsidR="00DE047F">
        <w:rPr>
          <w:rFonts w:ascii="Arial" w:hAnsi="Arial" w:cs="Arial"/>
        </w:rPr>
        <w:t>533.33 ex VAT)</w:t>
      </w:r>
      <w:r>
        <w:rPr>
          <w:rFonts w:ascii="Arial" w:hAnsi="Arial" w:cs="Arial"/>
        </w:rPr>
        <w:t xml:space="preserve"> </w:t>
      </w:r>
      <w:r w:rsidR="00DE047F">
        <w:rPr>
          <w:rFonts w:ascii="Arial" w:hAnsi="Arial" w:cs="Arial"/>
        </w:rPr>
        <w:t>- report attached</w:t>
      </w:r>
      <w:r>
        <w:rPr>
          <w:rFonts w:ascii="Arial" w:hAnsi="Arial" w:cs="Arial"/>
        </w:rPr>
        <w:t>.</w:t>
      </w:r>
    </w:p>
    <w:bookmarkEnd w:id="0"/>
    <w:p w14:paraId="3AD533CD" w14:textId="7859699B" w:rsidR="002752B2" w:rsidRPr="007463E0" w:rsidRDefault="00C35B33" w:rsidP="002752B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4A1FC7">
        <w:rPr>
          <w:rFonts w:ascii="Arial" w:hAnsi="Arial" w:cs="Arial"/>
          <w:b/>
          <w:bCs/>
        </w:rPr>
        <w:t>.</w:t>
      </w:r>
      <w:r w:rsidR="002752B2" w:rsidRPr="007463E0">
        <w:rPr>
          <w:rFonts w:ascii="Arial" w:hAnsi="Arial" w:cs="Arial"/>
          <w:b/>
          <w:bCs/>
        </w:rPr>
        <w:tab/>
        <w:t>Schedule of Payments</w:t>
      </w:r>
    </w:p>
    <w:p w14:paraId="27A5153C" w14:textId="600CBAF2" w:rsidR="00AD003B" w:rsidRDefault="004D57E7" w:rsidP="00A94D90">
      <w:pPr>
        <w:spacing w:after="100" w:afterAutospacing="1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To receive and note</w:t>
      </w:r>
      <w:r w:rsidR="002752B2" w:rsidRPr="007463E0">
        <w:rPr>
          <w:rFonts w:ascii="Arial" w:hAnsi="Arial" w:cs="Arial"/>
        </w:rPr>
        <w:t xml:space="preserve"> the Schedule of Payments </w:t>
      </w:r>
      <w:r w:rsidR="00A52C17">
        <w:rPr>
          <w:rFonts w:ascii="Arial" w:hAnsi="Arial" w:cs="Arial"/>
        </w:rPr>
        <w:t xml:space="preserve">as at </w:t>
      </w:r>
      <w:r w:rsidR="006F4D3C">
        <w:rPr>
          <w:rFonts w:ascii="Arial" w:hAnsi="Arial" w:cs="Arial"/>
        </w:rPr>
        <w:t>31</w:t>
      </w:r>
      <w:r w:rsidR="006F4D3C" w:rsidRPr="006F4D3C">
        <w:rPr>
          <w:rFonts w:ascii="Arial" w:hAnsi="Arial" w:cs="Arial"/>
          <w:vertAlign w:val="superscript"/>
        </w:rPr>
        <w:t>st</w:t>
      </w:r>
      <w:r w:rsidR="006F4D3C">
        <w:rPr>
          <w:rFonts w:ascii="Arial" w:hAnsi="Arial" w:cs="Arial"/>
        </w:rPr>
        <w:t xml:space="preserve"> July </w:t>
      </w:r>
      <w:r w:rsidR="00B679F2">
        <w:rPr>
          <w:rFonts w:ascii="Arial" w:hAnsi="Arial" w:cs="Arial"/>
        </w:rPr>
        <w:t>2023</w:t>
      </w:r>
      <w:r w:rsidR="00AD003B">
        <w:rPr>
          <w:rFonts w:ascii="Arial" w:hAnsi="Arial" w:cs="Arial"/>
        </w:rPr>
        <w:t>.</w:t>
      </w:r>
    </w:p>
    <w:p w14:paraId="20312108" w14:textId="032C6888" w:rsidR="002752B2" w:rsidRPr="007463E0" w:rsidRDefault="002752B2" w:rsidP="002752B2">
      <w:pPr>
        <w:spacing w:after="0" w:line="240" w:lineRule="auto"/>
        <w:rPr>
          <w:rFonts w:ascii="Arial" w:hAnsi="Arial" w:cs="Arial"/>
        </w:rPr>
      </w:pPr>
    </w:p>
    <w:p w14:paraId="2D16176D" w14:textId="4E3C51C4" w:rsidR="002752B2" w:rsidRPr="007463E0" w:rsidRDefault="00C35B33" w:rsidP="002752B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2752B2" w:rsidRPr="007463E0">
        <w:rPr>
          <w:rFonts w:ascii="Arial" w:hAnsi="Arial" w:cs="Arial"/>
          <w:b/>
          <w:bCs/>
        </w:rPr>
        <w:t>.</w:t>
      </w:r>
      <w:r w:rsidR="002752B2" w:rsidRPr="007463E0">
        <w:rPr>
          <w:rFonts w:ascii="Arial" w:hAnsi="Arial" w:cs="Arial"/>
          <w:b/>
          <w:bCs/>
        </w:rPr>
        <w:tab/>
        <w:t>Bank Reconciliation Statement</w:t>
      </w:r>
    </w:p>
    <w:p w14:paraId="3C69F8BC" w14:textId="463D1802" w:rsidR="00AD003B" w:rsidRDefault="002752B2" w:rsidP="00A94D90">
      <w:pPr>
        <w:spacing w:after="100" w:afterAutospacing="1"/>
        <w:ind w:firstLine="720"/>
        <w:contextualSpacing/>
        <w:rPr>
          <w:rFonts w:ascii="Arial" w:hAnsi="Arial" w:cs="Arial"/>
        </w:rPr>
      </w:pPr>
      <w:r w:rsidRPr="007463E0">
        <w:rPr>
          <w:rFonts w:ascii="Arial" w:hAnsi="Arial" w:cs="Arial"/>
        </w:rPr>
        <w:t>To receive a</w:t>
      </w:r>
      <w:r w:rsidR="004D57E7">
        <w:rPr>
          <w:rFonts w:ascii="Arial" w:hAnsi="Arial" w:cs="Arial"/>
        </w:rPr>
        <w:t>nd note the Bank Reconciliation Statement</w:t>
      </w:r>
      <w:r w:rsidRPr="007463E0">
        <w:rPr>
          <w:rFonts w:ascii="Arial" w:hAnsi="Arial" w:cs="Arial"/>
        </w:rPr>
        <w:t xml:space="preserve"> </w:t>
      </w:r>
      <w:r w:rsidR="00A52C17">
        <w:rPr>
          <w:rFonts w:ascii="Arial" w:hAnsi="Arial" w:cs="Arial"/>
        </w:rPr>
        <w:t xml:space="preserve">as at </w:t>
      </w:r>
      <w:r w:rsidR="006F4D3C">
        <w:rPr>
          <w:rFonts w:ascii="Arial" w:hAnsi="Arial" w:cs="Arial"/>
        </w:rPr>
        <w:t>31</w:t>
      </w:r>
      <w:r w:rsidR="006F4D3C" w:rsidRPr="006F4D3C">
        <w:rPr>
          <w:rFonts w:ascii="Arial" w:hAnsi="Arial" w:cs="Arial"/>
          <w:vertAlign w:val="superscript"/>
        </w:rPr>
        <w:t>st</w:t>
      </w:r>
      <w:r w:rsidR="006F4D3C">
        <w:rPr>
          <w:rFonts w:ascii="Arial" w:hAnsi="Arial" w:cs="Arial"/>
        </w:rPr>
        <w:t xml:space="preserve"> July </w:t>
      </w:r>
      <w:r w:rsidR="00B679F2">
        <w:rPr>
          <w:rFonts w:ascii="Arial" w:hAnsi="Arial" w:cs="Arial"/>
        </w:rPr>
        <w:t>2023</w:t>
      </w:r>
      <w:r w:rsidR="00AD003B">
        <w:rPr>
          <w:rFonts w:ascii="Arial" w:hAnsi="Arial" w:cs="Arial"/>
        </w:rPr>
        <w:t>.</w:t>
      </w:r>
    </w:p>
    <w:p w14:paraId="438D7F0C" w14:textId="78E21407" w:rsidR="002752B2" w:rsidRPr="007463E0" w:rsidRDefault="002752B2" w:rsidP="002752B2">
      <w:pPr>
        <w:spacing w:after="0" w:line="240" w:lineRule="auto"/>
        <w:rPr>
          <w:rFonts w:ascii="Arial" w:hAnsi="Arial" w:cs="Arial"/>
        </w:rPr>
      </w:pPr>
    </w:p>
    <w:p w14:paraId="5EEC0F6E" w14:textId="7ACB8E9B" w:rsidR="002752B2" w:rsidRPr="007463E0" w:rsidRDefault="00C35B33" w:rsidP="002752B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2752B2" w:rsidRPr="007463E0">
        <w:rPr>
          <w:rFonts w:ascii="Arial" w:hAnsi="Arial" w:cs="Arial"/>
          <w:b/>
          <w:bCs/>
        </w:rPr>
        <w:t>.</w:t>
      </w:r>
      <w:r w:rsidR="002752B2" w:rsidRPr="007463E0">
        <w:rPr>
          <w:rFonts w:ascii="Arial" w:hAnsi="Arial" w:cs="Arial"/>
          <w:b/>
          <w:bCs/>
        </w:rPr>
        <w:tab/>
        <w:t>Budget Monitoring Statement</w:t>
      </w:r>
    </w:p>
    <w:p w14:paraId="33B07E8A" w14:textId="0C421A98" w:rsidR="00AD003B" w:rsidRDefault="004D57E7" w:rsidP="00A94D90">
      <w:pPr>
        <w:spacing w:after="100" w:afterAutospacing="1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To receive and note the Budget Monitoring Statement</w:t>
      </w:r>
      <w:r w:rsidR="002752B2" w:rsidRPr="007463E0">
        <w:rPr>
          <w:rFonts w:ascii="Arial" w:hAnsi="Arial" w:cs="Arial"/>
        </w:rPr>
        <w:t xml:space="preserve"> </w:t>
      </w:r>
      <w:r w:rsidR="00A52C17">
        <w:rPr>
          <w:rFonts w:ascii="Arial" w:hAnsi="Arial" w:cs="Arial"/>
        </w:rPr>
        <w:t xml:space="preserve">as at </w:t>
      </w:r>
      <w:r w:rsidR="006F4D3C">
        <w:rPr>
          <w:rFonts w:ascii="Arial" w:hAnsi="Arial" w:cs="Arial"/>
        </w:rPr>
        <w:t>31</w:t>
      </w:r>
      <w:r w:rsidR="006F4D3C" w:rsidRPr="006F4D3C">
        <w:rPr>
          <w:rFonts w:ascii="Arial" w:hAnsi="Arial" w:cs="Arial"/>
          <w:vertAlign w:val="superscript"/>
        </w:rPr>
        <w:t>st</w:t>
      </w:r>
      <w:r w:rsidR="006F4D3C">
        <w:rPr>
          <w:rFonts w:ascii="Arial" w:hAnsi="Arial" w:cs="Arial"/>
        </w:rPr>
        <w:t xml:space="preserve"> July </w:t>
      </w:r>
      <w:r w:rsidR="00B679F2">
        <w:rPr>
          <w:rFonts w:ascii="Arial" w:hAnsi="Arial" w:cs="Arial"/>
        </w:rPr>
        <w:t>2023</w:t>
      </w:r>
      <w:r w:rsidR="00AD003B">
        <w:rPr>
          <w:rFonts w:ascii="Arial" w:hAnsi="Arial" w:cs="Arial"/>
        </w:rPr>
        <w:t>.</w:t>
      </w:r>
    </w:p>
    <w:p w14:paraId="4A51D852" w14:textId="71DDE244" w:rsidR="00B679F2" w:rsidRDefault="00B679F2" w:rsidP="00AD003B">
      <w:pPr>
        <w:spacing w:after="100" w:afterAutospacing="1"/>
        <w:contextualSpacing/>
        <w:rPr>
          <w:rFonts w:ascii="Arial" w:hAnsi="Arial" w:cs="Arial"/>
        </w:rPr>
      </w:pPr>
    </w:p>
    <w:p w14:paraId="368D91E5" w14:textId="5579A533" w:rsidR="00B679F2" w:rsidRDefault="00C35B33" w:rsidP="00B679F2">
      <w:pPr>
        <w:spacing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4D57E7">
        <w:rPr>
          <w:rFonts w:ascii="Arial" w:hAnsi="Arial" w:cs="Arial"/>
          <w:b/>
        </w:rPr>
        <w:t>.</w:t>
      </w:r>
      <w:r w:rsidR="004D57E7">
        <w:rPr>
          <w:rFonts w:ascii="Arial" w:hAnsi="Arial" w:cs="Arial"/>
          <w:b/>
        </w:rPr>
        <w:tab/>
      </w:r>
      <w:r w:rsidR="00B679F2" w:rsidRPr="00B679F2">
        <w:rPr>
          <w:rFonts w:ascii="Arial" w:hAnsi="Arial" w:cs="Arial"/>
          <w:b/>
        </w:rPr>
        <w:t xml:space="preserve">F &amp; GP Sub-Committee </w:t>
      </w:r>
    </w:p>
    <w:p w14:paraId="34240241" w14:textId="54637950" w:rsidR="004D57E7" w:rsidRPr="004D57E7" w:rsidRDefault="004D57E7" w:rsidP="00A94D90">
      <w:pPr>
        <w:spacing w:after="100" w:afterAutospacing="1"/>
        <w:ind w:firstLine="720"/>
        <w:contextualSpacing/>
        <w:rPr>
          <w:rFonts w:ascii="Arial" w:hAnsi="Arial" w:cs="Arial"/>
        </w:rPr>
      </w:pPr>
      <w:r w:rsidRPr="004D57E7">
        <w:rPr>
          <w:rFonts w:ascii="Arial" w:hAnsi="Arial" w:cs="Arial"/>
        </w:rPr>
        <w:t>To receive an update from the F &amp; GP sub-committee.</w:t>
      </w:r>
    </w:p>
    <w:p w14:paraId="2118D0F8" w14:textId="14F346EE" w:rsidR="002752B2" w:rsidRPr="007463E0" w:rsidRDefault="002752B2" w:rsidP="002752B2">
      <w:pPr>
        <w:spacing w:after="0" w:line="240" w:lineRule="auto"/>
        <w:rPr>
          <w:rFonts w:ascii="Arial" w:hAnsi="Arial" w:cs="Arial"/>
        </w:rPr>
      </w:pPr>
    </w:p>
    <w:p w14:paraId="4013DE9F" w14:textId="086CEBEF" w:rsidR="001A18C8" w:rsidRPr="004A1FC7" w:rsidRDefault="00C35B33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bookmarkStart w:id="1" w:name="_Hlk66873530"/>
      <w:r>
        <w:rPr>
          <w:rFonts w:ascii="Arial" w:hAnsi="Arial" w:cs="Arial"/>
          <w:b/>
          <w:bCs/>
          <w:sz w:val="22"/>
          <w:szCs w:val="22"/>
        </w:rPr>
        <w:t>12</w:t>
      </w:r>
      <w:r w:rsidR="004A1FC7" w:rsidRPr="004A1FC7">
        <w:rPr>
          <w:rFonts w:ascii="Arial" w:hAnsi="Arial" w:cs="Arial"/>
          <w:b/>
          <w:bCs/>
          <w:sz w:val="22"/>
          <w:szCs w:val="22"/>
        </w:rPr>
        <w:t xml:space="preserve">. </w:t>
      </w:r>
      <w:r w:rsidR="004A1FC7" w:rsidRPr="004A1FC7">
        <w:rPr>
          <w:rFonts w:ascii="Arial" w:hAnsi="Arial" w:cs="Arial"/>
          <w:b/>
          <w:bCs/>
          <w:sz w:val="22"/>
          <w:szCs w:val="22"/>
        </w:rPr>
        <w:tab/>
        <w:t>Policy Review</w:t>
      </w:r>
    </w:p>
    <w:p w14:paraId="6A3A316E" w14:textId="70FA7F12" w:rsidR="008A0014" w:rsidRDefault="007B5656" w:rsidP="00A94D90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Committee to consider updating</w:t>
      </w:r>
      <w:r w:rsidR="004A1FC7">
        <w:rPr>
          <w:rFonts w:ascii="Arial" w:hAnsi="Arial" w:cs="Arial"/>
          <w:bCs/>
          <w:sz w:val="22"/>
          <w:szCs w:val="22"/>
        </w:rPr>
        <w:t xml:space="preserve"> </w:t>
      </w:r>
      <w:r w:rsidR="008A0014">
        <w:rPr>
          <w:rFonts w:ascii="Arial" w:hAnsi="Arial" w:cs="Arial"/>
          <w:bCs/>
          <w:sz w:val="22"/>
          <w:szCs w:val="22"/>
        </w:rPr>
        <w:t>the following</w:t>
      </w:r>
      <w:r w:rsidR="003C5678">
        <w:rPr>
          <w:rFonts w:ascii="Arial" w:hAnsi="Arial" w:cs="Arial"/>
          <w:bCs/>
          <w:sz w:val="22"/>
          <w:szCs w:val="22"/>
        </w:rPr>
        <w:t xml:space="preserve"> Council policies</w:t>
      </w:r>
      <w:r w:rsidR="008A0014">
        <w:rPr>
          <w:rFonts w:ascii="Arial" w:hAnsi="Arial" w:cs="Arial"/>
          <w:bCs/>
          <w:sz w:val="22"/>
          <w:szCs w:val="22"/>
        </w:rPr>
        <w:t>:</w:t>
      </w:r>
    </w:p>
    <w:p w14:paraId="42FDA297" w14:textId="77777777" w:rsidR="008A0014" w:rsidRDefault="008A0014" w:rsidP="008A0014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Financial regulations</w:t>
      </w:r>
    </w:p>
    <w:p w14:paraId="26945412" w14:textId="39B2B8AC" w:rsidR="004A1FC7" w:rsidRDefault="008A0014" w:rsidP="008A0014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Procurement policy</w:t>
      </w:r>
    </w:p>
    <w:p w14:paraId="77A9E91C" w14:textId="77777777" w:rsidR="00AF3BAE" w:rsidRDefault="00AF3BAE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3941DA7C" w14:textId="5610C45D" w:rsidR="00AF3BAE" w:rsidRPr="007C1A80" w:rsidRDefault="00C35B33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AF3BAE" w:rsidRPr="007C1A80">
        <w:rPr>
          <w:rFonts w:ascii="Arial" w:hAnsi="Arial" w:cs="Arial"/>
          <w:b/>
          <w:sz w:val="22"/>
          <w:szCs w:val="22"/>
        </w:rPr>
        <w:t>.</w:t>
      </w:r>
      <w:r w:rsidR="00AF3BAE" w:rsidRPr="007C1A80">
        <w:rPr>
          <w:rFonts w:ascii="Arial" w:hAnsi="Arial" w:cs="Arial"/>
          <w:b/>
          <w:sz w:val="22"/>
          <w:szCs w:val="22"/>
        </w:rPr>
        <w:tab/>
      </w:r>
      <w:r w:rsidR="007C1A80" w:rsidRPr="007C1A80">
        <w:rPr>
          <w:rFonts w:ascii="Arial" w:hAnsi="Arial" w:cs="Arial"/>
          <w:b/>
          <w:sz w:val="22"/>
          <w:szCs w:val="22"/>
        </w:rPr>
        <w:t>Vulcan Park Café</w:t>
      </w:r>
    </w:p>
    <w:p w14:paraId="560EC8F4" w14:textId="12726732" w:rsidR="007C1A80" w:rsidRDefault="007C1A80" w:rsidP="00A94D90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Committee to </w:t>
      </w:r>
      <w:r w:rsidR="008A0014">
        <w:rPr>
          <w:rFonts w:ascii="Arial" w:hAnsi="Arial" w:cs="Arial"/>
          <w:bCs/>
          <w:sz w:val="22"/>
          <w:szCs w:val="22"/>
        </w:rPr>
        <w:t>note</w:t>
      </w:r>
      <w:r>
        <w:rPr>
          <w:rFonts w:ascii="Arial" w:hAnsi="Arial" w:cs="Arial"/>
          <w:bCs/>
          <w:sz w:val="22"/>
          <w:szCs w:val="22"/>
        </w:rPr>
        <w:t xml:space="preserve"> the following option</w:t>
      </w:r>
      <w:r w:rsidR="003C5678">
        <w:rPr>
          <w:rFonts w:ascii="Arial" w:hAnsi="Arial" w:cs="Arial"/>
          <w:bCs/>
          <w:sz w:val="22"/>
          <w:szCs w:val="22"/>
        </w:rPr>
        <w:t>s for the future of the VP Café:</w:t>
      </w:r>
    </w:p>
    <w:p w14:paraId="05C6168B" w14:textId="3D6D0511" w:rsidR="007C1A80" w:rsidRDefault="007C1A80" w:rsidP="007C1A80">
      <w:pPr>
        <w:pStyle w:val="xmsonormal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Toddler Town Business Plan – see attached.</w:t>
      </w:r>
    </w:p>
    <w:p w14:paraId="0AC5A14C" w14:textId="6F3B0D94" w:rsidR="007C1A80" w:rsidRDefault="007C1A80" w:rsidP="007C1A80">
      <w:pPr>
        <w:pStyle w:val="xmsonormal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Community Space – see attached plan.</w:t>
      </w:r>
    </w:p>
    <w:p w14:paraId="370EAA65" w14:textId="77777777" w:rsidR="004A1FC7" w:rsidRDefault="004A1FC7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4FAEF480" w14:textId="1BF45AC1" w:rsidR="007C1A80" w:rsidRPr="007C1A80" w:rsidRDefault="007C1A80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7C1A80">
        <w:rPr>
          <w:rFonts w:ascii="Arial" w:hAnsi="Arial" w:cs="Arial"/>
          <w:b/>
          <w:sz w:val="22"/>
          <w:szCs w:val="22"/>
        </w:rPr>
        <w:t>1</w:t>
      </w:r>
      <w:r w:rsidR="00C35B33">
        <w:rPr>
          <w:rFonts w:ascii="Arial" w:hAnsi="Arial" w:cs="Arial"/>
          <w:b/>
          <w:sz w:val="22"/>
          <w:szCs w:val="22"/>
        </w:rPr>
        <w:t>4</w:t>
      </w:r>
      <w:r w:rsidR="00A94D90">
        <w:rPr>
          <w:rFonts w:ascii="Arial" w:hAnsi="Arial" w:cs="Arial"/>
          <w:b/>
          <w:sz w:val="22"/>
          <w:szCs w:val="22"/>
        </w:rPr>
        <w:t>.</w:t>
      </w:r>
      <w:r w:rsidR="00A94D90">
        <w:rPr>
          <w:rFonts w:ascii="Arial" w:hAnsi="Arial" w:cs="Arial"/>
          <w:b/>
          <w:sz w:val="22"/>
          <w:szCs w:val="22"/>
        </w:rPr>
        <w:tab/>
      </w:r>
      <w:r w:rsidRPr="007C1A80">
        <w:rPr>
          <w:rFonts w:ascii="Arial" w:hAnsi="Arial" w:cs="Arial"/>
          <w:b/>
          <w:sz w:val="22"/>
          <w:szCs w:val="22"/>
        </w:rPr>
        <w:t>Energy Funding</w:t>
      </w:r>
    </w:p>
    <w:p w14:paraId="321F8769" w14:textId="03555F6F" w:rsidR="007C1A80" w:rsidRPr="007463E0" w:rsidRDefault="00C35B33" w:rsidP="00A94D90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</w:t>
      </w:r>
      <w:r w:rsidR="007C1A80">
        <w:rPr>
          <w:rFonts w:ascii="Arial" w:hAnsi="Arial" w:cs="Arial"/>
          <w:bCs/>
          <w:sz w:val="22"/>
          <w:szCs w:val="22"/>
        </w:rPr>
        <w:t>mmittee to consider options for a community funding bid – see attached report with web link.</w:t>
      </w:r>
    </w:p>
    <w:p w14:paraId="333B10A5" w14:textId="77FDEF21" w:rsidR="00685888" w:rsidRDefault="0068588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0D0E1294" w14:textId="480AC83A" w:rsidR="007C1A80" w:rsidRPr="007C1A80" w:rsidRDefault="007C1A80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7C1A80">
        <w:rPr>
          <w:rFonts w:ascii="Arial" w:hAnsi="Arial" w:cs="Arial"/>
          <w:b/>
          <w:sz w:val="22"/>
          <w:szCs w:val="22"/>
        </w:rPr>
        <w:lastRenderedPageBreak/>
        <w:t>1</w:t>
      </w:r>
      <w:r w:rsidR="00C35B33">
        <w:rPr>
          <w:rFonts w:ascii="Arial" w:hAnsi="Arial" w:cs="Arial"/>
          <w:b/>
          <w:sz w:val="22"/>
          <w:szCs w:val="22"/>
        </w:rPr>
        <w:t>5</w:t>
      </w:r>
      <w:r w:rsidR="00A94D90">
        <w:rPr>
          <w:rFonts w:ascii="Arial" w:hAnsi="Arial" w:cs="Arial"/>
          <w:b/>
          <w:sz w:val="22"/>
          <w:szCs w:val="22"/>
        </w:rPr>
        <w:t>.</w:t>
      </w:r>
      <w:r w:rsidR="00A94D90">
        <w:rPr>
          <w:rFonts w:ascii="Arial" w:hAnsi="Arial" w:cs="Arial"/>
          <w:b/>
          <w:sz w:val="22"/>
          <w:szCs w:val="22"/>
        </w:rPr>
        <w:tab/>
      </w:r>
      <w:r w:rsidRPr="007C1A80">
        <w:rPr>
          <w:rFonts w:ascii="Arial" w:hAnsi="Arial" w:cs="Arial"/>
          <w:b/>
          <w:sz w:val="22"/>
          <w:szCs w:val="22"/>
        </w:rPr>
        <w:t xml:space="preserve">Off Site Storage </w:t>
      </w:r>
    </w:p>
    <w:p w14:paraId="708E09AE" w14:textId="54F1483F" w:rsidR="007C1A80" w:rsidRDefault="007C1A80" w:rsidP="00A94D90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Committee to consider the cost and location of an off-site storage facility for WTC valuable assets – report attached.</w:t>
      </w:r>
    </w:p>
    <w:p w14:paraId="476D8CA7" w14:textId="77777777" w:rsidR="008A0014" w:rsidRDefault="008A0014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435EC34A" w14:textId="4ECF2667" w:rsidR="003E1986" w:rsidRPr="003E1986" w:rsidRDefault="00C35B33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  <w:r w:rsidR="00A94D90">
        <w:rPr>
          <w:rFonts w:ascii="Arial" w:hAnsi="Arial" w:cs="Arial"/>
          <w:b/>
          <w:sz w:val="22"/>
          <w:szCs w:val="22"/>
        </w:rPr>
        <w:t>.</w:t>
      </w:r>
      <w:r w:rsidR="00A94D90">
        <w:rPr>
          <w:rFonts w:ascii="Arial" w:hAnsi="Arial" w:cs="Arial"/>
          <w:b/>
          <w:sz w:val="22"/>
          <w:szCs w:val="22"/>
        </w:rPr>
        <w:tab/>
      </w:r>
      <w:r w:rsidR="003E1986" w:rsidRPr="003E1986">
        <w:rPr>
          <w:rFonts w:ascii="Arial" w:hAnsi="Arial" w:cs="Arial"/>
          <w:b/>
          <w:sz w:val="22"/>
          <w:szCs w:val="22"/>
        </w:rPr>
        <w:t>Councillor Training</w:t>
      </w:r>
    </w:p>
    <w:p w14:paraId="63EF100E" w14:textId="79642F63" w:rsidR="003E1986" w:rsidRDefault="003E1986" w:rsidP="00A94D90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Committee to consider specific training for councillors offered by CALC</w:t>
      </w:r>
      <w:r w:rsidR="008A001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(all reports attached). </w:t>
      </w:r>
    </w:p>
    <w:p w14:paraId="682CC21C" w14:textId="77777777" w:rsidR="007C1A80" w:rsidRDefault="007C1A80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4C3712F7" w14:textId="405F868F" w:rsidR="00AD22D5" w:rsidRDefault="00AD22D5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7463E0">
        <w:rPr>
          <w:rFonts w:ascii="Arial" w:hAnsi="Arial" w:cs="Arial"/>
          <w:b/>
          <w:sz w:val="22"/>
          <w:szCs w:val="22"/>
        </w:rPr>
        <w:t>PART TWO</w:t>
      </w:r>
    </w:p>
    <w:p w14:paraId="2BB9FA10" w14:textId="77777777" w:rsidR="00A94D90" w:rsidRPr="007463E0" w:rsidRDefault="00A94D90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bookmarkEnd w:id="1"/>
    <w:p w14:paraId="3517733B" w14:textId="47BA2A24" w:rsidR="00AD22D5" w:rsidRPr="007463E0" w:rsidRDefault="00E5740C" w:rsidP="00AD22D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C35B33">
        <w:rPr>
          <w:rFonts w:ascii="Arial" w:hAnsi="Arial" w:cs="Arial"/>
          <w:b/>
          <w:bCs/>
        </w:rPr>
        <w:t>7</w:t>
      </w:r>
      <w:r w:rsidR="008C7752" w:rsidRPr="007463E0">
        <w:rPr>
          <w:rFonts w:ascii="Arial" w:hAnsi="Arial" w:cs="Arial"/>
          <w:b/>
          <w:bCs/>
        </w:rPr>
        <w:t>.</w:t>
      </w:r>
      <w:r w:rsidR="00AD22D5" w:rsidRPr="007463E0">
        <w:rPr>
          <w:rFonts w:ascii="Arial" w:hAnsi="Arial" w:cs="Arial"/>
          <w:b/>
          <w:bCs/>
        </w:rPr>
        <w:t xml:space="preserve">       Employment Issues</w:t>
      </w:r>
    </w:p>
    <w:p w14:paraId="5FAC7499" w14:textId="57885510" w:rsidR="00AD22D5" w:rsidRPr="007463E0" w:rsidRDefault="008C7752" w:rsidP="00A94D90">
      <w:pPr>
        <w:pStyle w:val="NoSpacing"/>
        <w:ind w:left="720"/>
        <w:rPr>
          <w:rFonts w:ascii="Arial" w:hAnsi="Arial" w:cs="Arial"/>
        </w:rPr>
      </w:pPr>
      <w:r w:rsidRPr="007463E0">
        <w:rPr>
          <w:rFonts w:ascii="Arial" w:hAnsi="Arial" w:cs="Arial"/>
        </w:rPr>
        <w:t>T</w:t>
      </w:r>
      <w:r w:rsidR="00AD22D5" w:rsidRPr="007463E0">
        <w:rPr>
          <w:rFonts w:ascii="Arial" w:hAnsi="Arial" w:cs="Arial"/>
        </w:rPr>
        <w:t>o note a report of any appropriate employment issues raised by the clerk for a future decision or to aid in the delegated decision making.</w:t>
      </w:r>
    </w:p>
    <w:p w14:paraId="76020D6F" w14:textId="78B5C83C" w:rsidR="00AD22D5" w:rsidRPr="007463E0" w:rsidRDefault="00AD22D5" w:rsidP="00194E55">
      <w:pPr>
        <w:pStyle w:val="NoSpacing"/>
        <w:rPr>
          <w:rFonts w:ascii="Arial" w:hAnsi="Arial" w:cs="Arial"/>
        </w:rPr>
      </w:pPr>
    </w:p>
    <w:p w14:paraId="2FD0FA67" w14:textId="4AB6E3AA" w:rsidR="00194E55" w:rsidRPr="007463E0" w:rsidRDefault="00194E55" w:rsidP="0063522B">
      <w:pPr>
        <w:pStyle w:val="NoSpacing"/>
        <w:ind w:left="1080"/>
        <w:rPr>
          <w:rFonts w:ascii="Arial" w:hAnsi="Arial" w:cs="Arial"/>
        </w:rPr>
      </w:pPr>
    </w:p>
    <w:sectPr w:rsidR="00194E55" w:rsidRPr="007463E0" w:rsidSect="00317973">
      <w:footerReference w:type="default" r:id="rId9"/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67346" w14:textId="77777777" w:rsidR="00944E5F" w:rsidRDefault="00944E5F" w:rsidP="00944E5F">
      <w:pPr>
        <w:spacing w:after="0" w:line="240" w:lineRule="auto"/>
      </w:pPr>
      <w:r>
        <w:separator/>
      </w:r>
    </w:p>
  </w:endnote>
  <w:endnote w:type="continuationSeparator" w:id="0">
    <w:p w14:paraId="09587154" w14:textId="77777777" w:rsidR="00944E5F" w:rsidRDefault="00944E5F" w:rsidP="0094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7231E" w14:textId="3D18D00C" w:rsidR="00944E5F" w:rsidRDefault="00944E5F" w:rsidP="00944E5F">
    <w:pPr>
      <w:pStyle w:val="Footer"/>
    </w:pPr>
    <w:r>
      <w:t>EC</w:t>
    </w:r>
    <w:r>
      <w:tab/>
    </w:r>
    <w:r>
      <w:tab/>
    </w:r>
    <w:sdt>
      <w:sdtPr>
        <w:id w:val="12097662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D90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5006ED5E" w14:textId="77777777" w:rsidR="00944E5F" w:rsidRDefault="0094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0E750" w14:textId="77777777" w:rsidR="00944E5F" w:rsidRDefault="00944E5F" w:rsidP="00944E5F">
      <w:pPr>
        <w:spacing w:after="0" w:line="240" w:lineRule="auto"/>
      </w:pPr>
      <w:r>
        <w:separator/>
      </w:r>
    </w:p>
  </w:footnote>
  <w:footnote w:type="continuationSeparator" w:id="0">
    <w:p w14:paraId="196BF866" w14:textId="77777777" w:rsidR="00944E5F" w:rsidRDefault="00944E5F" w:rsidP="0094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874"/>
    <w:multiLevelType w:val="hybridMultilevel"/>
    <w:tmpl w:val="90CC63BC"/>
    <w:lvl w:ilvl="0" w:tplc="A732D8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D61"/>
    <w:multiLevelType w:val="hybridMultilevel"/>
    <w:tmpl w:val="B170A138"/>
    <w:lvl w:ilvl="0" w:tplc="03D45960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D30EEF"/>
    <w:multiLevelType w:val="hybridMultilevel"/>
    <w:tmpl w:val="4FBC3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636F2"/>
    <w:multiLevelType w:val="hybridMultilevel"/>
    <w:tmpl w:val="59208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12BDA"/>
    <w:multiLevelType w:val="hybridMultilevel"/>
    <w:tmpl w:val="EE04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22707"/>
    <w:multiLevelType w:val="hybridMultilevel"/>
    <w:tmpl w:val="0398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6B88"/>
    <w:multiLevelType w:val="hybridMultilevel"/>
    <w:tmpl w:val="3506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3781C"/>
    <w:multiLevelType w:val="hybridMultilevel"/>
    <w:tmpl w:val="399A4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A4BE2"/>
    <w:multiLevelType w:val="hybridMultilevel"/>
    <w:tmpl w:val="C68A3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A4AEF"/>
    <w:multiLevelType w:val="multilevel"/>
    <w:tmpl w:val="CFBC04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5952717C"/>
    <w:multiLevelType w:val="hybridMultilevel"/>
    <w:tmpl w:val="FDE4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35952"/>
    <w:multiLevelType w:val="hybridMultilevel"/>
    <w:tmpl w:val="3A80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E5B86"/>
    <w:multiLevelType w:val="hybridMultilevel"/>
    <w:tmpl w:val="B6EC04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401C56"/>
    <w:multiLevelType w:val="hybridMultilevel"/>
    <w:tmpl w:val="A3A6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4344C"/>
    <w:multiLevelType w:val="multilevel"/>
    <w:tmpl w:val="1FB48C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92C1820"/>
    <w:multiLevelType w:val="hybridMultilevel"/>
    <w:tmpl w:val="8CF8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45102"/>
    <w:multiLevelType w:val="hybridMultilevel"/>
    <w:tmpl w:val="21C4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8F08E5"/>
    <w:multiLevelType w:val="hybridMultilevel"/>
    <w:tmpl w:val="CC80F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80F4A"/>
    <w:multiLevelType w:val="hybridMultilevel"/>
    <w:tmpl w:val="22D4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3274F"/>
    <w:multiLevelType w:val="hybridMultilevel"/>
    <w:tmpl w:val="6C047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1E0F3F"/>
    <w:multiLevelType w:val="hybridMultilevel"/>
    <w:tmpl w:val="3A74C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1641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8304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000724">
    <w:abstractNumId w:val="17"/>
  </w:num>
  <w:num w:numId="4" w16cid:durableId="1761639023">
    <w:abstractNumId w:val="4"/>
  </w:num>
  <w:num w:numId="5" w16cid:durableId="1745957756">
    <w:abstractNumId w:val="6"/>
  </w:num>
  <w:num w:numId="6" w16cid:durableId="808596619">
    <w:abstractNumId w:val="1"/>
  </w:num>
  <w:num w:numId="7" w16cid:durableId="1601252401">
    <w:abstractNumId w:val="10"/>
  </w:num>
  <w:num w:numId="8" w16cid:durableId="1513183612">
    <w:abstractNumId w:val="20"/>
  </w:num>
  <w:num w:numId="9" w16cid:durableId="277445037">
    <w:abstractNumId w:val="19"/>
  </w:num>
  <w:num w:numId="10" w16cid:durableId="1081832975">
    <w:abstractNumId w:val="3"/>
  </w:num>
  <w:num w:numId="11" w16cid:durableId="193884158">
    <w:abstractNumId w:val="14"/>
  </w:num>
  <w:num w:numId="12" w16cid:durableId="167140787">
    <w:abstractNumId w:val="11"/>
  </w:num>
  <w:num w:numId="13" w16cid:durableId="1468353902">
    <w:abstractNumId w:val="0"/>
  </w:num>
  <w:num w:numId="14" w16cid:durableId="1311203541">
    <w:abstractNumId w:val="7"/>
  </w:num>
  <w:num w:numId="15" w16cid:durableId="2133396656">
    <w:abstractNumId w:val="13"/>
  </w:num>
  <w:num w:numId="16" w16cid:durableId="634988489">
    <w:abstractNumId w:val="21"/>
  </w:num>
  <w:num w:numId="17" w16cid:durableId="85229317">
    <w:abstractNumId w:val="18"/>
  </w:num>
  <w:num w:numId="18" w16cid:durableId="1064523407">
    <w:abstractNumId w:val="16"/>
  </w:num>
  <w:num w:numId="19" w16cid:durableId="356003753">
    <w:abstractNumId w:val="2"/>
  </w:num>
  <w:num w:numId="20" w16cid:durableId="88429087">
    <w:abstractNumId w:val="5"/>
  </w:num>
  <w:num w:numId="21" w16cid:durableId="808323013">
    <w:abstractNumId w:val="12"/>
  </w:num>
  <w:num w:numId="22" w16cid:durableId="2142645216">
    <w:abstractNumId w:val="8"/>
  </w:num>
  <w:num w:numId="23" w16cid:durableId="14920670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4441"/>
    <w:rsid w:val="00006C99"/>
    <w:rsid w:val="00023415"/>
    <w:rsid w:val="000254BA"/>
    <w:rsid w:val="00031921"/>
    <w:rsid w:val="00040A65"/>
    <w:rsid w:val="000D5A6E"/>
    <w:rsid w:val="00155848"/>
    <w:rsid w:val="00194E55"/>
    <w:rsid w:val="001A18C8"/>
    <w:rsid w:val="001B2242"/>
    <w:rsid w:val="001B3BA2"/>
    <w:rsid w:val="001D6526"/>
    <w:rsid w:val="001F0C2A"/>
    <w:rsid w:val="001F1BC8"/>
    <w:rsid w:val="001F2E0C"/>
    <w:rsid w:val="001F4C76"/>
    <w:rsid w:val="0021035B"/>
    <w:rsid w:val="00213DC4"/>
    <w:rsid w:val="002752B2"/>
    <w:rsid w:val="0029054A"/>
    <w:rsid w:val="002C5262"/>
    <w:rsid w:val="002D76F3"/>
    <w:rsid w:val="0031091D"/>
    <w:rsid w:val="00317973"/>
    <w:rsid w:val="003459DF"/>
    <w:rsid w:val="003530A2"/>
    <w:rsid w:val="0037396B"/>
    <w:rsid w:val="00375F8C"/>
    <w:rsid w:val="003873B6"/>
    <w:rsid w:val="00391D0C"/>
    <w:rsid w:val="003921EB"/>
    <w:rsid w:val="003A1063"/>
    <w:rsid w:val="003C5678"/>
    <w:rsid w:val="003E1986"/>
    <w:rsid w:val="00442DD7"/>
    <w:rsid w:val="00443B1D"/>
    <w:rsid w:val="00443D1A"/>
    <w:rsid w:val="00456869"/>
    <w:rsid w:val="004A1FC7"/>
    <w:rsid w:val="004A5C74"/>
    <w:rsid w:val="004A7E9B"/>
    <w:rsid w:val="004C2BEB"/>
    <w:rsid w:val="004D15D7"/>
    <w:rsid w:val="004D57E7"/>
    <w:rsid w:val="004E798B"/>
    <w:rsid w:val="00514E07"/>
    <w:rsid w:val="00534063"/>
    <w:rsid w:val="005358D1"/>
    <w:rsid w:val="0055468B"/>
    <w:rsid w:val="00557A48"/>
    <w:rsid w:val="00560789"/>
    <w:rsid w:val="00590DF0"/>
    <w:rsid w:val="005B5503"/>
    <w:rsid w:val="005F3637"/>
    <w:rsid w:val="00632E57"/>
    <w:rsid w:val="0063522B"/>
    <w:rsid w:val="00636BE2"/>
    <w:rsid w:val="00636F54"/>
    <w:rsid w:val="00647840"/>
    <w:rsid w:val="00662907"/>
    <w:rsid w:val="00685888"/>
    <w:rsid w:val="006B2712"/>
    <w:rsid w:val="006B302D"/>
    <w:rsid w:val="006B7E6B"/>
    <w:rsid w:val="006C1387"/>
    <w:rsid w:val="006E1B74"/>
    <w:rsid w:val="006E2C53"/>
    <w:rsid w:val="006E7438"/>
    <w:rsid w:val="006F26D8"/>
    <w:rsid w:val="006F4D3C"/>
    <w:rsid w:val="007355B6"/>
    <w:rsid w:val="007463E0"/>
    <w:rsid w:val="00754181"/>
    <w:rsid w:val="007940E9"/>
    <w:rsid w:val="007B5656"/>
    <w:rsid w:val="007C1A80"/>
    <w:rsid w:val="007D5AE1"/>
    <w:rsid w:val="007E006B"/>
    <w:rsid w:val="007E776A"/>
    <w:rsid w:val="007E7C03"/>
    <w:rsid w:val="007F37FC"/>
    <w:rsid w:val="00821C8C"/>
    <w:rsid w:val="00824624"/>
    <w:rsid w:val="00837E5B"/>
    <w:rsid w:val="008435CB"/>
    <w:rsid w:val="0085197B"/>
    <w:rsid w:val="00866CE7"/>
    <w:rsid w:val="008816F6"/>
    <w:rsid w:val="00895A89"/>
    <w:rsid w:val="008A0014"/>
    <w:rsid w:val="008A0C8D"/>
    <w:rsid w:val="008B068E"/>
    <w:rsid w:val="008C15E2"/>
    <w:rsid w:val="008C7752"/>
    <w:rsid w:val="008E14DD"/>
    <w:rsid w:val="008E6215"/>
    <w:rsid w:val="008F738D"/>
    <w:rsid w:val="00907AA2"/>
    <w:rsid w:val="00907CE5"/>
    <w:rsid w:val="009240F5"/>
    <w:rsid w:val="009315D9"/>
    <w:rsid w:val="009448C9"/>
    <w:rsid w:val="00944E5F"/>
    <w:rsid w:val="00975769"/>
    <w:rsid w:val="009812CF"/>
    <w:rsid w:val="009A4D68"/>
    <w:rsid w:val="009A72A5"/>
    <w:rsid w:val="009D3748"/>
    <w:rsid w:val="009D391F"/>
    <w:rsid w:val="009E2E65"/>
    <w:rsid w:val="009E53D0"/>
    <w:rsid w:val="009E7258"/>
    <w:rsid w:val="009F018B"/>
    <w:rsid w:val="00A00337"/>
    <w:rsid w:val="00A00CC5"/>
    <w:rsid w:val="00A108B4"/>
    <w:rsid w:val="00A332F7"/>
    <w:rsid w:val="00A44157"/>
    <w:rsid w:val="00A45F65"/>
    <w:rsid w:val="00A51E65"/>
    <w:rsid w:val="00A52C17"/>
    <w:rsid w:val="00A57788"/>
    <w:rsid w:val="00A7595F"/>
    <w:rsid w:val="00A94D90"/>
    <w:rsid w:val="00AA2B2F"/>
    <w:rsid w:val="00AA4ED6"/>
    <w:rsid w:val="00AD003B"/>
    <w:rsid w:val="00AD1A54"/>
    <w:rsid w:val="00AD22D5"/>
    <w:rsid w:val="00AF010F"/>
    <w:rsid w:val="00AF3BAE"/>
    <w:rsid w:val="00B23515"/>
    <w:rsid w:val="00B24992"/>
    <w:rsid w:val="00B3035F"/>
    <w:rsid w:val="00B37AE4"/>
    <w:rsid w:val="00B44F9F"/>
    <w:rsid w:val="00B53924"/>
    <w:rsid w:val="00B679F2"/>
    <w:rsid w:val="00B7499C"/>
    <w:rsid w:val="00BA3D8A"/>
    <w:rsid w:val="00BB26EC"/>
    <w:rsid w:val="00BD274D"/>
    <w:rsid w:val="00BD2B09"/>
    <w:rsid w:val="00BD5714"/>
    <w:rsid w:val="00BF5509"/>
    <w:rsid w:val="00C220EF"/>
    <w:rsid w:val="00C2590B"/>
    <w:rsid w:val="00C35B33"/>
    <w:rsid w:val="00C422C8"/>
    <w:rsid w:val="00C53D3C"/>
    <w:rsid w:val="00C603B8"/>
    <w:rsid w:val="00C663D2"/>
    <w:rsid w:val="00CE79E8"/>
    <w:rsid w:val="00CF2087"/>
    <w:rsid w:val="00D12EBB"/>
    <w:rsid w:val="00D15D97"/>
    <w:rsid w:val="00D3248D"/>
    <w:rsid w:val="00D81248"/>
    <w:rsid w:val="00D8739E"/>
    <w:rsid w:val="00DB341F"/>
    <w:rsid w:val="00DE047F"/>
    <w:rsid w:val="00DE094F"/>
    <w:rsid w:val="00DE3F63"/>
    <w:rsid w:val="00E213E6"/>
    <w:rsid w:val="00E2769B"/>
    <w:rsid w:val="00E354C1"/>
    <w:rsid w:val="00E45054"/>
    <w:rsid w:val="00E56461"/>
    <w:rsid w:val="00E5740C"/>
    <w:rsid w:val="00E655A9"/>
    <w:rsid w:val="00E707F4"/>
    <w:rsid w:val="00EA6DDE"/>
    <w:rsid w:val="00EB163C"/>
    <w:rsid w:val="00ED1309"/>
    <w:rsid w:val="00ED5C8C"/>
    <w:rsid w:val="00ED7A60"/>
    <w:rsid w:val="00EE022F"/>
    <w:rsid w:val="00EF53FE"/>
    <w:rsid w:val="00F10F73"/>
    <w:rsid w:val="00F32D81"/>
    <w:rsid w:val="00F43FDA"/>
    <w:rsid w:val="00F46764"/>
    <w:rsid w:val="00F70B60"/>
    <w:rsid w:val="00F90C8C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29C0AB"/>
  <w15:chartTrackingRefBased/>
  <w15:docId w15:val="{8999A290-7F75-45EC-9BAE-30F3616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qFormat/>
    <w:rsid w:val="00AD22D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4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cp:lastModifiedBy>Judith Dickinson</cp:lastModifiedBy>
  <cp:revision>2</cp:revision>
  <cp:lastPrinted>2023-05-24T07:55:00Z</cp:lastPrinted>
  <dcterms:created xsi:type="dcterms:W3CDTF">2024-10-09T10:19:00Z</dcterms:created>
  <dcterms:modified xsi:type="dcterms:W3CDTF">2024-10-09T10:19:00Z</dcterms:modified>
</cp:coreProperties>
</file>